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7C3A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317102">
              <w:rPr>
                <w:rFonts w:ascii="Twinkl Cursive Looped Thin" w:hAnsi="Twinkl Cursive Looped Thin"/>
                <w:color w:val="0000FF"/>
                <w:sz w:val="32"/>
              </w:rPr>
              <w:t xml:space="preserve"> 23</w:t>
            </w:r>
            <w:r w:rsidR="00E32369">
              <w:rPr>
                <w:rFonts w:ascii="Twinkl Cursive Looped Thin" w:hAnsi="Twinkl Cursive Looped Thin"/>
                <w:color w:val="0000FF"/>
                <w:sz w:val="32"/>
              </w:rPr>
              <w:t>/11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32369" w:rsidRDefault="008F7C3A" w:rsidP="00C64F8B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https://classroom.thenational.academy/lessons/to-identify-the-features-of-an-explanation-text-6tgk2r</w:t>
              </w:r>
            </w:hyperlink>
          </w:p>
          <w:p w:rsidR="00317102" w:rsidRDefault="00317102" w:rsidP="00C64F8B">
            <w:pPr>
              <w:rPr>
                <w:rFonts w:ascii="Twinkl Cursive Looped Thin" w:hAnsi="Twinkl Cursive Looped Thin"/>
                <w:sz w:val="32"/>
              </w:rPr>
            </w:pPr>
          </w:p>
          <w:p w:rsidR="00317102" w:rsidRPr="000D3C3C" w:rsidRDefault="00317102" w:rsidP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features of an explanation text.</w:t>
            </w: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317102" w:rsidRDefault="00317102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multiply a decimal by a whole number.</w:t>
            </w:r>
          </w:p>
          <w:p w:rsidR="00B02EF0" w:rsidRDefault="008F7C3A" w:rsidP="00BF793A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https://classroom.thenational.academy/lessons/multiply-a-decimal-number-by-a-whole-number-6mwpcd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90488A" w:rsidRPr="000D3C3C" w:rsidRDefault="0090488A" w:rsidP="00BF793A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775" w:type="dxa"/>
            <w:gridSpan w:val="4"/>
          </w:tcPr>
          <w:p w:rsidR="00CD3CA9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Science – Light</w:t>
            </w:r>
          </w:p>
          <w:p w:rsidR="00317102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what light is.</w:t>
            </w:r>
          </w:p>
          <w:p w:rsidR="00317102" w:rsidRDefault="008F7C3A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https://classroom.thenational.academy/lessons/what-is-light-c4w30d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</w:p>
          <w:p w:rsidR="00317102" w:rsidRDefault="00317102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what a reflection is.</w:t>
            </w:r>
          </w:p>
          <w:p w:rsidR="00317102" w:rsidRDefault="008F7C3A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https://classroom.thenational.academy/lessons/what-is-reflection-and-how-can-we-use-it-6mt3gd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20466C" w:rsidRPr="00CD3CA9" w:rsidRDefault="0020466C" w:rsidP="00317102">
            <w:pPr>
              <w:pStyle w:val="ListParagraph"/>
              <w:ind w:left="0"/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D3365" w:rsidRDefault="008F7C3A">
            <w:pPr>
              <w:rPr>
                <w:sz w:val="32"/>
                <w:szCs w:val="32"/>
              </w:rPr>
            </w:pPr>
            <w:hyperlink r:id="rId13" w:history="1">
              <w:r w:rsidR="00317102" w:rsidRPr="009C13C4">
                <w:rPr>
                  <w:rStyle w:val="Hyperlink"/>
                  <w:sz w:val="32"/>
                  <w:szCs w:val="32"/>
                </w:rPr>
                <w:t>https://classroom.thenational.academy/lessons/to-explore-compound-words-6wwpat</w:t>
              </w:r>
            </w:hyperlink>
          </w:p>
          <w:p w:rsidR="00317102" w:rsidRDefault="00317102">
            <w:pPr>
              <w:rPr>
                <w:sz w:val="32"/>
                <w:szCs w:val="32"/>
              </w:rPr>
            </w:pPr>
          </w:p>
          <w:p w:rsidR="00317102" w:rsidRDefault="00317102" w:rsidP="00317102">
            <w:pPr>
              <w:ind w:left="27" w:hanging="27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know what compound words are.</w:t>
            </w:r>
          </w:p>
          <w:p w:rsidR="00317102" w:rsidRDefault="008F7C3A" w:rsidP="00317102">
            <w:pPr>
              <w:jc w:val="both"/>
              <w:rPr>
                <w:sz w:val="32"/>
                <w:szCs w:val="32"/>
              </w:rPr>
            </w:pPr>
            <w:hyperlink r:id="rId14" w:history="1">
              <w:r w:rsidR="00317102" w:rsidRPr="009C13C4">
                <w:rPr>
                  <w:rStyle w:val="Hyperlink"/>
                  <w:sz w:val="32"/>
                  <w:szCs w:val="32"/>
                </w:rPr>
                <w:t>https://classroom.thenational.academy/lessons/to-explore-using-apostrophes-for-plural-possession-cgvk2d</w:t>
              </w:r>
            </w:hyperlink>
            <w:r w:rsidR="00317102">
              <w:rPr>
                <w:sz w:val="32"/>
                <w:szCs w:val="32"/>
              </w:rPr>
              <w:t xml:space="preserve"> </w:t>
            </w:r>
          </w:p>
          <w:p w:rsidR="00317102" w:rsidRPr="00E32369" w:rsidRDefault="00317102" w:rsidP="00317102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 know the plural possession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Maths</w:t>
            </w:r>
          </w:p>
          <w:p w:rsidR="005F75E4" w:rsidRPr="00317102" w:rsidRDefault="00317102" w:rsidP="00BF793A">
            <w:pPr>
              <w:rPr>
                <w:rFonts w:ascii="Arial" w:hAnsi="Arial" w:cs="Arial"/>
                <w:sz w:val="28"/>
                <w:szCs w:val="28"/>
              </w:rPr>
            </w:pPr>
            <w:r w:rsidRPr="00317102">
              <w:rPr>
                <w:rFonts w:ascii="Arial" w:hAnsi="Arial" w:cs="Arial"/>
                <w:sz w:val="28"/>
                <w:szCs w:val="28"/>
              </w:rPr>
              <w:t>I can multiply numbers using known and derived facts.</w:t>
            </w:r>
          </w:p>
          <w:p w:rsidR="00317102" w:rsidRPr="005F75E4" w:rsidRDefault="008F7C3A" w:rsidP="00BF793A">
            <w:pPr>
              <w:rPr>
                <w:rFonts w:ascii="Twinkl Cursive Looped Thin" w:hAnsi="Twinkl Cursive Looped Thin"/>
                <w:sz w:val="28"/>
                <w:szCs w:val="28"/>
              </w:rPr>
            </w:pPr>
            <w:hyperlink r:id="rId15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28"/>
                  <w:szCs w:val="28"/>
                </w:rPr>
                <w:t>https://classroom.thenational.academy/lessons/solve-multiplication-problems-using-known-and-derived-facts-6ngk2t</w:t>
              </w:r>
            </w:hyperlink>
            <w:r w:rsidR="00317102">
              <w:rPr>
                <w:rFonts w:ascii="Twinkl Cursive Looped Thin" w:hAnsi="Twinkl Cursive Looped Thin"/>
                <w:sz w:val="28"/>
                <w:szCs w:val="28"/>
              </w:rPr>
              <w:t xml:space="preserve"> </w:t>
            </w: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Why do some people believe in God and others don’t?</w:t>
            </w: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Pr="000D3C3C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Try to think of some </w:t>
            </w:r>
            <w:r>
              <w:rPr>
                <w:rFonts w:ascii="Twinkl Cursive Looped Thin" w:hAnsi="Twinkl Cursive Looped Thin"/>
                <w:sz w:val="32"/>
              </w:rPr>
              <w:lastRenderedPageBreak/>
              <w:t>reasons for this.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lastRenderedPageBreak/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8F7C3A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8F7C3A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90488A" w:rsidRDefault="0090488A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hyperlink r:id="rId18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https://classroom.thenational.academy/lessons/to-understand-and-sequence-how-bees-make-honey-cgwk2c?activity=video&amp;step=1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317102" w:rsidRPr="000D3C3C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know how bees make honey.</w:t>
            </w:r>
          </w:p>
        </w:tc>
        <w:tc>
          <w:tcPr>
            <w:tcW w:w="4155" w:type="dxa"/>
            <w:gridSpan w:val="2"/>
          </w:tcPr>
          <w:p w:rsidR="00531BE8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</w:t>
            </w:r>
          </w:p>
          <w:p w:rsidR="00CD3CA9" w:rsidRDefault="00317102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Use efficient strategies to multiply numbers.</w:t>
            </w:r>
          </w:p>
          <w:p w:rsidR="00317102" w:rsidRDefault="008F7C3A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9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https://classroom.thenational.academy/lessons/use-efficient-strategies-to-multiply-numbers-including-decimals-6rr3at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If you can access Scratch, create a game similar to one you did earlier last year.</w:t>
            </w:r>
          </w:p>
          <w:p w:rsidR="00CD3CA9" w:rsidRPr="000D3C3C" w:rsidRDefault="00CD3CA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D3365" w:rsidRDefault="00317102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 – To orally explain a process</w:t>
            </w:r>
          </w:p>
          <w:p w:rsidR="00317102" w:rsidRPr="000D3C3C" w:rsidRDefault="008F7C3A" w:rsidP="005D3365">
            <w:pPr>
              <w:rPr>
                <w:rFonts w:ascii="Twinkl Cursive Looped Thin" w:hAnsi="Twinkl Cursive Looped Thin"/>
                <w:sz w:val="32"/>
              </w:rPr>
            </w:pPr>
            <w:hyperlink r:id="rId20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https://classroom.thenational.academy/lessons/to-orally-explain-a-process-6mt3gd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317102" w:rsidRDefault="00317102" w:rsidP="005035F9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 w:rsidRPr="00317102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Practise multiplication and division skills</w:t>
            </w:r>
          </w:p>
          <w:p w:rsidR="00317102" w:rsidRDefault="008F7C3A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  <w:hyperlink r:id="rId21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https://classroom.thenational.academy/lessons/practise-multiplication-and-division-skills-64vp2e</w:t>
              </w:r>
            </w:hyperlink>
            <w:r w:rsidR="00317102">
              <w:rPr>
                <w:rStyle w:val="Hyperlink"/>
                <w:rFonts w:ascii="Twinkl Cursive Looped Thin" w:hAnsi="Twinkl Cursive Looped Thin"/>
                <w:sz w:val="32"/>
              </w:rPr>
              <w:t xml:space="preserve"> </w:t>
            </w: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r w:rsidRPr="0090488A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90488A" w:rsidRPr="0090488A">
              <w:rPr>
                <w:rFonts w:ascii="Twinkl Cursive Looped Thin" w:hAnsi="Twinkl Cursive Looped Thin"/>
                <w:sz w:val="32"/>
                <w:highlight w:val="yellow"/>
              </w:rPr>
              <w:t xml:space="preserve"> AND DIVISION RELATED TO THEM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8F7C3A">
            <w:pPr>
              <w:rPr>
                <w:rFonts w:ascii="Twinkl Cursive Looped Thin" w:hAnsi="Twinkl Cursive Looped Thin"/>
                <w:sz w:val="32"/>
              </w:rPr>
            </w:pPr>
            <w:hyperlink r:id="rId22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31710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To plan an explanation text</w:t>
            </w:r>
          </w:p>
          <w:p w:rsidR="00317102" w:rsidRDefault="008F7C3A">
            <w:pPr>
              <w:rPr>
                <w:rFonts w:ascii="Twinkl Cursive Looped Thin" w:hAnsi="Twinkl Cursive Looped Thin"/>
                <w:sz w:val="32"/>
              </w:rPr>
            </w:pPr>
            <w:hyperlink r:id="rId23" w:history="1">
              <w:r w:rsidR="00317102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https://classroom.thenational.academy/lessons/to-plan-an-explanation-text-69hpcr</w:t>
              </w:r>
            </w:hyperlink>
            <w:r w:rsidR="00317102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32369" w:rsidRPr="000D3C3C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5035F9" w:rsidRDefault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Multiplication</w:t>
            </w:r>
          </w:p>
          <w:p w:rsidR="00C64F8B" w:rsidRDefault="00C64F8B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Division</w:t>
            </w: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Default="0020466C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 xml:space="preserve">Light </w:t>
            </w:r>
            <w:proofErr w:type="spellStart"/>
            <w:r w:rsidRPr="0020466C"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cont</w:t>
            </w:r>
            <w:proofErr w:type="spellEnd"/>
          </w:p>
          <w:p w:rsidR="0020466C" w:rsidRDefault="0020466C" w:rsidP="00AD4CE0">
            <w:pP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</w:pPr>
            <w:r>
              <w:rPr>
                <w:rStyle w:val="Hyperlink"/>
                <w:rFonts w:ascii="Twinkl Cursive Looped Thin" w:hAnsi="Twinkl Cursive Looped Thin"/>
                <w:color w:val="auto"/>
                <w:sz w:val="32"/>
                <w:u w:val="none"/>
              </w:rPr>
              <w:t>BBC Bitesize Light and Dark</w:t>
            </w:r>
          </w:p>
          <w:p w:rsidR="0020466C" w:rsidRDefault="008F7C3A" w:rsidP="00AD4CE0">
            <w:pPr>
              <w:rPr>
                <w:rFonts w:ascii="Twinkl Cursive Looped Thin" w:hAnsi="Twinkl Cursive Looped Thin"/>
                <w:sz w:val="32"/>
              </w:rPr>
            </w:pPr>
            <w:hyperlink r:id="rId24" w:history="1">
              <w:r w:rsidR="0020466C" w:rsidRPr="009C13C4">
                <w:rPr>
                  <w:rStyle w:val="Hyperlink"/>
                  <w:rFonts w:ascii="Twinkl Cursive Looped Thin" w:hAnsi="Twinkl Cursive Looped Thin"/>
                  <w:sz w:val="32"/>
                </w:rPr>
                <w:t>https://www.bbc.co.uk/bitesize/topics/zbssgk7</w:t>
              </w:r>
            </w:hyperlink>
          </w:p>
          <w:p w:rsidR="0020466C" w:rsidRDefault="0020466C" w:rsidP="00AD4CE0">
            <w:pPr>
              <w:rPr>
                <w:rFonts w:ascii="Twinkl Cursive Looped Thin" w:hAnsi="Twinkl Cursive Looped Thin"/>
                <w:sz w:val="32"/>
              </w:rPr>
            </w:pPr>
          </w:p>
          <w:p w:rsidR="0020466C" w:rsidRPr="0020466C" w:rsidRDefault="0020466C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Research how shadows form, how light is reflected and how light can be split up into its component colours. </w:t>
            </w: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ED"/>
    <w:multiLevelType w:val="hybridMultilevel"/>
    <w:tmpl w:val="41A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20466C"/>
    <w:rsid w:val="00317102"/>
    <w:rsid w:val="003627AF"/>
    <w:rsid w:val="003A21E3"/>
    <w:rsid w:val="005035F9"/>
    <w:rsid w:val="00531BE8"/>
    <w:rsid w:val="00583936"/>
    <w:rsid w:val="005D3365"/>
    <w:rsid w:val="005F75E4"/>
    <w:rsid w:val="00635CD1"/>
    <w:rsid w:val="00774703"/>
    <w:rsid w:val="007847C2"/>
    <w:rsid w:val="008072AD"/>
    <w:rsid w:val="00811D14"/>
    <w:rsid w:val="008F7C3A"/>
    <w:rsid w:val="0090488A"/>
    <w:rsid w:val="009F2775"/>
    <w:rsid w:val="00AD4CE0"/>
    <w:rsid w:val="00B02EF0"/>
    <w:rsid w:val="00B20CB3"/>
    <w:rsid w:val="00B7154D"/>
    <w:rsid w:val="00BF793A"/>
    <w:rsid w:val="00C64F8B"/>
    <w:rsid w:val="00CD3CA9"/>
    <w:rsid w:val="00D41E6B"/>
    <w:rsid w:val="00E32369"/>
    <w:rsid w:val="00E37EC2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classroom.thenational.academy/lessons/to-explore-compound-words-6wwpat" TargetMode="External"/><Relationship Id="rId18" Type="http://schemas.openxmlformats.org/officeDocument/2006/relationships/hyperlink" Target="https://classroom.thenational.academy/lessons/to-understand-and-sequence-how-bees-make-honey-cgwk2c?activity=video&amp;step=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classroom.thenational.academy/lessons/practise-multiplication-and-division-skills-64vp2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lassroom.thenational.academy/lessons/what-is-reflection-and-how-can-we-use-it-6mt3gd" TargetMode="External"/><Relationship Id="rId17" Type="http://schemas.openxmlformats.org/officeDocument/2006/relationships/hyperlink" Target="https://www.primaryresources.co.uk/mfl/mfl_spanish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fPF1eGvLLM" TargetMode="External"/><Relationship Id="rId20" Type="http://schemas.openxmlformats.org/officeDocument/2006/relationships/hyperlink" Target="https://classroom.thenational.academy/lessons/to-orally-explain-a-process-6mt3g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lassroom.thenational.academy/lessons/what-is-light-c4w30d" TargetMode="External"/><Relationship Id="rId24" Type="http://schemas.openxmlformats.org/officeDocument/2006/relationships/hyperlink" Target="https://www.bbc.co.uk/bitesize/topics/zbssgk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solve-multiplication-problems-using-known-and-derived-facts-6ngk2t" TargetMode="External"/><Relationship Id="rId23" Type="http://schemas.openxmlformats.org/officeDocument/2006/relationships/hyperlink" Target="https://classroom.thenational.academy/lessons/to-plan-an-explanation-text-69hpcr" TargetMode="External"/><Relationship Id="rId10" Type="http://schemas.openxmlformats.org/officeDocument/2006/relationships/hyperlink" Target="https://classroom.thenational.academy/lessons/multiply-a-decimal-number-by-a-whole-number-6mwpcd" TargetMode="External"/><Relationship Id="rId19" Type="http://schemas.openxmlformats.org/officeDocument/2006/relationships/hyperlink" Target="https://classroom.thenational.academy/lessons/use-efficient-strategies-to-multiply-numbers-including-decimals-6rr3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to-identify-the-features-of-an-explanation-text-6tgk2r" TargetMode="External"/><Relationship Id="rId14" Type="http://schemas.openxmlformats.org/officeDocument/2006/relationships/hyperlink" Target="https://classroom.thenational.academy/lessons/to-explore-using-apostrophes-for-plural-possession-cgvk2d" TargetMode="External"/><Relationship Id="rId22" Type="http://schemas.openxmlformats.org/officeDocument/2006/relationships/hyperlink" Target="https://classroom.thenational.academy/lessons/community-care-cctp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0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2</cp:revision>
  <dcterms:created xsi:type="dcterms:W3CDTF">2020-11-20T19:32:00Z</dcterms:created>
  <dcterms:modified xsi:type="dcterms:W3CDTF">2020-11-20T19:32:00Z</dcterms:modified>
</cp:coreProperties>
</file>