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7204" w14:textId="69AA4B0B" w:rsidR="003A21E3" w:rsidRPr="00071401" w:rsidRDefault="001E046F" w:rsidP="0007140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0E0D7D24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56104" w14:textId="705A5A2A" w:rsidR="008B16EE" w:rsidRPr="001E046F" w:rsidRDefault="008B16EE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4456104" w14:textId="705A5A2A" w:rsidR="008B16EE" w:rsidRPr="001E046F" w:rsidRDefault="008B16EE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401">
        <w:rPr>
          <w:rFonts w:ascii="Twinkl Cursive Looped" w:hAnsi="Twinkl Cursive Looped"/>
          <w:b/>
          <w:color w:val="0070C0"/>
          <w:sz w:val="44"/>
          <w:szCs w:val="44"/>
        </w:rPr>
        <w:t xml:space="preserve">            </w:t>
      </w:r>
      <w:r w:rsidR="008D3E7A" w:rsidRPr="00071401">
        <w:rPr>
          <w:rFonts w:ascii="Twinkl Cursive Looped" w:hAnsi="Twinkl Cursive Looped"/>
          <w:b/>
          <w:color w:val="0070C0"/>
          <w:sz w:val="44"/>
          <w:szCs w:val="44"/>
        </w:rPr>
        <w:t>Year 3</w:t>
      </w:r>
      <w:r w:rsidR="00071401">
        <w:rPr>
          <w:rFonts w:ascii="Twinkl Cursive Looped" w:hAnsi="Twinkl Cursive Looped"/>
          <w:b/>
          <w:color w:val="0070C0"/>
          <w:sz w:val="44"/>
          <w:szCs w:val="44"/>
        </w:rPr>
        <w:t xml:space="preserve"> </w:t>
      </w:r>
      <w:r w:rsidR="004322F4" w:rsidRPr="00071401">
        <w:rPr>
          <w:rFonts w:ascii="Twinkl Cursive Looped" w:hAnsi="Twinkl Cursive Looped"/>
          <w:b/>
          <w:color w:val="0070C0"/>
          <w:sz w:val="44"/>
          <w:szCs w:val="44"/>
        </w:rPr>
        <w:t>Learning from Home Grid</w:t>
      </w:r>
    </w:p>
    <w:p w14:paraId="4FE36332" w14:textId="32DC6813" w:rsidR="009E2DCD" w:rsidRPr="00071401" w:rsidRDefault="004322F4" w:rsidP="004322F4">
      <w:pPr>
        <w:jc w:val="center"/>
        <w:rPr>
          <w:rFonts w:ascii="Twinkl Cursive Looped" w:hAnsi="Twinkl Cursive Looped"/>
          <w:b/>
          <w:color w:val="0070C0"/>
          <w:sz w:val="44"/>
          <w:szCs w:val="44"/>
        </w:rPr>
      </w:pPr>
      <w:r w:rsidRPr="00071401">
        <w:rPr>
          <w:rFonts w:ascii="Twinkl Cursive Looped" w:hAnsi="Twinkl Cursive Looped"/>
          <w:b/>
          <w:color w:val="0070C0"/>
          <w:sz w:val="44"/>
          <w:szCs w:val="44"/>
        </w:rPr>
        <w:t>Week</w:t>
      </w:r>
      <w:r w:rsidR="00F312C2">
        <w:rPr>
          <w:rFonts w:ascii="Twinkl Cursive Looped" w:hAnsi="Twinkl Cursive Looped"/>
          <w:b/>
          <w:color w:val="0070C0"/>
          <w:sz w:val="44"/>
          <w:szCs w:val="44"/>
        </w:rPr>
        <w:t xml:space="preserve"> Beginning 29</w:t>
      </w:r>
      <w:bookmarkStart w:id="0" w:name="_GoBack"/>
      <w:bookmarkEnd w:id="0"/>
      <w:r w:rsidR="00D76CD4">
        <w:rPr>
          <w:rFonts w:ascii="Twinkl Cursive Looped" w:hAnsi="Twinkl Cursive Looped"/>
          <w:b/>
          <w:color w:val="0070C0"/>
          <w:sz w:val="44"/>
          <w:szCs w:val="44"/>
        </w:rPr>
        <w:t>.03</w:t>
      </w:r>
      <w:r w:rsidRPr="00071401">
        <w:rPr>
          <w:rFonts w:ascii="Twinkl Cursive Looped" w:hAnsi="Twinkl Cursive Looped"/>
          <w:b/>
          <w:color w:val="0070C0"/>
          <w:sz w:val="44"/>
          <w:szCs w:val="44"/>
        </w:rPr>
        <w:t>.21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09"/>
      </w:tblGrid>
      <w:tr w:rsidR="008B16EE" w14:paraId="3171EA8D" w14:textId="77777777" w:rsidTr="00BB1806">
        <w:tc>
          <w:tcPr>
            <w:tcW w:w="2127" w:type="dxa"/>
          </w:tcPr>
          <w:p w14:paraId="26F99B0F" w14:textId="1F92F154" w:rsidR="009E2DCD" w:rsidRPr="00071401" w:rsidRDefault="009E2DCD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71401">
              <w:rPr>
                <w:rFonts w:ascii="Twinkl Cursive Looped" w:hAnsi="Twinkl Cursive Looped"/>
                <w:sz w:val="24"/>
                <w:szCs w:val="24"/>
              </w:rPr>
              <w:t>Monday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991723">
              <w:rPr>
                <w:rFonts w:ascii="Twinkl Cursive Looped" w:hAnsi="Twinkl Cursive Looped"/>
                <w:sz w:val="24"/>
                <w:szCs w:val="24"/>
              </w:rPr>
              <w:t>29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th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March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2021</w:t>
            </w:r>
          </w:p>
        </w:tc>
        <w:tc>
          <w:tcPr>
            <w:tcW w:w="7909" w:type="dxa"/>
          </w:tcPr>
          <w:p w14:paraId="2AC8EC4A" w14:textId="502F0562" w:rsidR="009E2DCD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1619744A" w14:textId="2D80D14F" w:rsidR="008958E8" w:rsidRPr="00071401" w:rsidRDefault="008D3E7A" w:rsidP="002107D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Complete this </w:t>
            </w:r>
            <w:proofErr w:type="gramStart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>week’s</w:t>
            </w:r>
            <w:proofErr w:type="gramEnd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reading comprehension assignment by reading the text through and answering the questions on the quiz. </w:t>
            </w:r>
          </w:p>
          <w:p w14:paraId="3F7ED596" w14:textId="464CCE70" w:rsidR="008D3E7A" w:rsidRPr="00071401" w:rsidRDefault="008D3E7A" w:rsidP="002107D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0B988438" w14:textId="77777777" w:rsidR="008D3E7A" w:rsidRPr="00071401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3FBEC7AA" w14:textId="5741662A" w:rsidR="009E2DCD" w:rsidRDefault="009E2DCD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E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nglish (1 hour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73F9A497" w14:textId="024A9FBE" w:rsidR="00D51EDF" w:rsidRDefault="00DF4E51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8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https://classroom.thenational.academy/lessons/to-write-the-opening-of-a-narrative-6xk36r</w:t>
              </w:r>
            </w:hyperlink>
          </w:p>
          <w:p w14:paraId="2804EE30" w14:textId="77777777" w:rsidR="00DF4E51" w:rsidRDefault="00DF4E51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2DE76057" w14:textId="6720E4E2" w:rsidR="00640653" w:rsidRPr="00071401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9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442860D0" w14:textId="77777777" w:rsidR="008D3E7A" w:rsidRPr="00071401" w:rsidRDefault="008D3E7A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2688E78C" w14:textId="68DE05C6" w:rsidR="006A6787" w:rsidRDefault="00D71F00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Maths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(1 hour</w:t>
            </w:r>
            <w:r w:rsidR="006A6787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9371C2E" w14:textId="511DB114" w:rsidR="00AD7BE3" w:rsidRDefault="00D74360" w:rsidP="006A6787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  <w:hyperlink r:id="rId10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https://classroom.thenational.academy/lessons/to-describe-the-part-whole-relationship-c5k62r</w:t>
              </w:r>
            </w:hyperlink>
          </w:p>
          <w:p w14:paraId="4DF9E975" w14:textId="77777777" w:rsidR="00D74360" w:rsidRPr="006460EB" w:rsidRDefault="00D74360" w:rsidP="006A6787">
            <w:pPr>
              <w:rPr>
                <w:rFonts w:ascii="Twinkl Cursive Looped" w:hAnsi="Twinkl Cursive Looped" w:cs="Arial"/>
                <w:color w:val="FF0000"/>
                <w:sz w:val="20"/>
                <w:szCs w:val="20"/>
              </w:rPr>
            </w:pPr>
          </w:p>
          <w:p w14:paraId="5E069D97" w14:textId="4ED08899" w:rsidR="008D3E7A" w:rsidRPr="00071401" w:rsidRDefault="00197F6D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</w:t>
            </w:r>
            <w:r w:rsidR="00111EA8"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hyperlink r:id="rId11" w:history="1">
              <w:r w:rsidR="008D3E7A"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="006A6787"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164092CF" w14:textId="77777777" w:rsidR="008D3E7A" w:rsidRPr="00071401" w:rsidRDefault="008D3E7A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56041DF6" w14:textId="55436377" w:rsidR="00AB4F8C" w:rsidRDefault="00991723" w:rsidP="00AB4F8C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Science 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(1 hour</w:t>
            </w:r>
            <w:r w:rsidR="00A309E5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3B085097" w14:textId="1D49F22B" w:rsidR="00AB4F8C" w:rsidRDefault="00991723" w:rsidP="00AB4F8C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2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https://classroom.thenational.academy/lessons/which-materials-are-reflective-6cu6cc</w:t>
              </w:r>
            </w:hyperlink>
          </w:p>
          <w:p w14:paraId="50BE593A" w14:textId="2FA72A23" w:rsidR="00991723" w:rsidRPr="00265450" w:rsidRDefault="00991723" w:rsidP="00AB4F8C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</w:tr>
      <w:tr w:rsidR="008B16EE" w14:paraId="11B42006" w14:textId="77777777" w:rsidTr="00BB1806">
        <w:tc>
          <w:tcPr>
            <w:tcW w:w="2127" w:type="dxa"/>
          </w:tcPr>
          <w:p w14:paraId="7A3FECF3" w14:textId="45DF4DB5" w:rsidR="009E2DCD" w:rsidRPr="00071401" w:rsidRDefault="009E2DCD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71401">
              <w:rPr>
                <w:rFonts w:ascii="Twinkl Cursive Looped" w:hAnsi="Twinkl Cursive Looped"/>
                <w:sz w:val="24"/>
                <w:szCs w:val="24"/>
              </w:rPr>
              <w:t>Tuesday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991723">
              <w:rPr>
                <w:rFonts w:ascii="Twinkl Cursive Looped" w:hAnsi="Twinkl Cursive Looped"/>
                <w:sz w:val="24"/>
                <w:szCs w:val="24"/>
              </w:rPr>
              <w:t>30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th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March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2021</w:t>
            </w:r>
          </w:p>
        </w:tc>
        <w:tc>
          <w:tcPr>
            <w:tcW w:w="7909" w:type="dxa"/>
          </w:tcPr>
          <w:p w14:paraId="698FE0AE" w14:textId="0FC5248B" w:rsidR="009E2DCD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1D3A0543" w14:textId="3E76254D" w:rsidR="008D3E7A" w:rsidRPr="00071401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55E8A06C" w14:textId="77777777" w:rsidR="008D3E7A" w:rsidRPr="00071401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5AF8A87F" w14:textId="585F3B34" w:rsidR="003C5D8F" w:rsidRPr="00071401" w:rsidRDefault="003C5D8F" w:rsidP="008958E8">
            <w:pPr>
              <w:pStyle w:val="NoSpacing"/>
              <w:rPr>
                <w:rFonts w:ascii="Twinkl Cursive Looped" w:hAnsi="Twinkl Cursive Looped"/>
              </w:rPr>
            </w:pPr>
          </w:p>
          <w:p w14:paraId="3242E830" w14:textId="15E93392" w:rsidR="002F45F3" w:rsidRDefault="002F45F3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English</w:t>
            </w:r>
            <w:r w:rsidR="006F6D5E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="006F6D5E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1336E682" w14:textId="16ABD73B" w:rsidR="00517198" w:rsidRDefault="00DF4E51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3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https://classroom.thenational.academy/lessons/to-practise-and-apply-knowledge-of-suffixes-y-suffix-including-test-cdh66t</w:t>
              </w:r>
            </w:hyperlink>
          </w:p>
          <w:p w14:paraId="43987B2A" w14:textId="77777777" w:rsidR="00DF4E51" w:rsidRDefault="00DF4E51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327C65F5" w14:textId="17CC49C6" w:rsidR="00640653" w:rsidRPr="00071401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4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D1668C" w14:textId="77777777" w:rsidR="008D3E7A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9F9B9D8" w14:textId="53F95498" w:rsidR="006A6787" w:rsidRDefault="006A6787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1F2F1B18" w14:textId="20BC5C57" w:rsidR="00503158" w:rsidRPr="00D74360" w:rsidRDefault="00D74360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5" w:history="1">
              <w:r w:rsidRPr="00D74360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https://classroom.thenational.academy/lessons/to-recognise-parts-that-are-equal-and-parts-that-are-unequal-70rpcd</w:t>
              </w:r>
            </w:hyperlink>
          </w:p>
          <w:p w14:paraId="6B577752" w14:textId="77777777" w:rsidR="00D74360" w:rsidRDefault="00D74360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3C9E2EA5" w14:textId="4AFC814D" w:rsidR="008D3E7A" w:rsidRPr="00071401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6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403F5687" w14:textId="6D2F3352" w:rsidR="007C292B" w:rsidRPr="00071401" w:rsidRDefault="007C292B" w:rsidP="009E2DCD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7838289B" w14:textId="7B207DBC" w:rsidR="00A309E5" w:rsidRPr="00071401" w:rsidRDefault="00991723" w:rsidP="00A309E5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0"/>
                <w:szCs w:val="20"/>
              </w:rPr>
              <w:t>Science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(30 m</w:t>
            </w:r>
            <w:r w:rsidR="00A309E5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A309E5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156C20F9" w14:textId="1F0EBFD5" w:rsidR="004D1AB9" w:rsidRDefault="00991723" w:rsidP="00503158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7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https://classroom.thenational.academy/lessons/how-are-shadows-formed-6wt66d</w:t>
              </w:r>
            </w:hyperlink>
          </w:p>
          <w:p w14:paraId="01721C4B" w14:textId="7960E633" w:rsidR="00991723" w:rsidRPr="00071401" w:rsidRDefault="00991723" w:rsidP="00503158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</w:tr>
      <w:tr w:rsidR="008B16EE" w14:paraId="50745852" w14:textId="77777777" w:rsidTr="00BB1806">
        <w:tc>
          <w:tcPr>
            <w:tcW w:w="2127" w:type="dxa"/>
          </w:tcPr>
          <w:p w14:paraId="463D3131" w14:textId="49441EFE" w:rsidR="009E2DCD" w:rsidRPr="00071401" w:rsidRDefault="009E2DCD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71401">
              <w:rPr>
                <w:rFonts w:ascii="Twinkl Cursive Looped" w:hAnsi="Twinkl Cursive Looped"/>
                <w:sz w:val="24"/>
                <w:szCs w:val="24"/>
              </w:rPr>
              <w:t>Wednesday</w:t>
            </w:r>
            <w:r w:rsidR="00991723">
              <w:rPr>
                <w:rFonts w:ascii="Twinkl Cursive Looped" w:hAnsi="Twinkl Cursive Looped"/>
                <w:sz w:val="24"/>
                <w:szCs w:val="24"/>
              </w:rPr>
              <w:t xml:space="preserve"> 31</w:t>
            </w:r>
            <w:r w:rsidR="00991723" w:rsidRPr="00991723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st</w:t>
            </w:r>
            <w:r w:rsidR="00991723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March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2021</w:t>
            </w:r>
          </w:p>
        </w:tc>
        <w:tc>
          <w:tcPr>
            <w:tcW w:w="7909" w:type="dxa"/>
          </w:tcPr>
          <w:p w14:paraId="7A5B9605" w14:textId="5896FE1E" w:rsidR="009E2DCD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0DFFD4BA" w14:textId="77777777" w:rsidR="008D3E7A" w:rsidRPr="00071401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2A908C8F" w14:textId="77777777" w:rsidR="008D3E7A" w:rsidRPr="00071401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797E66B4" w14:textId="77777777" w:rsidR="003C5D8F" w:rsidRPr="00071401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0509C930" w14:textId="0F5D2E25" w:rsidR="006F6D5E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1B61F8A5" w14:textId="6A7AEF93" w:rsidR="00075B19" w:rsidRDefault="00DF4E51" w:rsidP="009E2DCD">
            <w:pPr>
              <w:rPr>
                <w:rFonts w:ascii="Twinkl Cursive Looped" w:hAnsi="Twinkl Cursive Looped" w:cs="Arial"/>
                <w:color w:val="0000FF"/>
                <w:sz w:val="20"/>
                <w:szCs w:val="20"/>
              </w:rPr>
            </w:pPr>
            <w:hyperlink r:id="rId18" w:history="1">
              <w:r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https://classroom.thenational.academy/lessons/to-plan-the-build-up-of-a-narrative-6djkge</w:t>
              </w:r>
            </w:hyperlink>
          </w:p>
          <w:p w14:paraId="4FDF1AB7" w14:textId="0945C2EE" w:rsidR="00075B19" w:rsidRPr="00071401" w:rsidRDefault="00075B1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95D523E" w14:textId="77777777" w:rsidR="00640653" w:rsidRPr="00071401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9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27648C8E" w14:textId="77777777" w:rsidR="008D3E7A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47662F2" w14:textId="752F312C" w:rsidR="00880695" w:rsidRDefault="006A6787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2E7E4E56" w14:textId="5A79FB0D" w:rsidR="00D74360" w:rsidRPr="00D74360" w:rsidRDefault="00D74360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20" w:history="1">
              <w:r w:rsidRPr="00D74360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https://classroom.thenational.academy/lessons/to-recognise-identify-and-describe-unit-fractions-ccwpce</w:t>
              </w:r>
            </w:hyperlink>
          </w:p>
          <w:p w14:paraId="428A160E" w14:textId="77777777" w:rsidR="00D74360" w:rsidRDefault="00D74360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D4B499" w14:textId="46D0B531" w:rsidR="008D3E7A" w:rsidRPr="00071401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1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559E40" w14:textId="77777777" w:rsidR="008D3E7A" w:rsidRPr="00071401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8BADFAA" w14:textId="03ADD015" w:rsidR="00A309E5" w:rsidRDefault="00991723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0"/>
                <w:szCs w:val="20"/>
              </w:rPr>
              <w:t>Science</w:t>
            </w:r>
            <w:r w:rsidR="00A309E5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</w:t>
            </w:r>
            <w:r w:rsidR="00AB4F8C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="00057A5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4D4C99E6" w14:textId="622286B9" w:rsidR="00AB4F8C" w:rsidRDefault="009843A5" w:rsidP="00C267EC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hyperlink r:id="rId22" w:history="1">
              <w:r w:rsidR="00991723" w:rsidRPr="00615988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https://classroom.thenational.academy/lessons/how-can-you-change-the-size-of-a-shadow-6cv66r</w:t>
              </w:r>
            </w:hyperlink>
          </w:p>
          <w:p w14:paraId="3494EDD2" w14:textId="60699381" w:rsidR="00991723" w:rsidRPr="00C267EC" w:rsidRDefault="00991723" w:rsidP="00C267EC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</w:tr>
      <w:tr w:rsidR="008B16EE" w:rsidRPr="00071401" w14:paraId="78857859" w14:textId="77777777" w:rsidTr="00BB1806">
        <w:tc>
          <w:tcPr>
            <w:tcW w:w="2127" w:type="dxa"/>
          </w:tcPr>
          <w:p w14:paraId="1A6D2320" w14:textId="79F372F5" w:rsidR="009E2DCD" w:rsidRPr="00071401" w:rsidRDefault="00991723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lastRenderedPageBreak/>
              <w:t xml:space="preserve">Thursday </w:t>
            </w:r>
            <w:r w:rsidR="00D76CD4">
              <w:rPr>
                <w:rFonts w:ascii="Twinkl Cursive Looped" w:hAnsi="Twinkl Cursive Looped"/>
                <w:sz w:val="24"/>
                <w:szCs w:val="24"/>
              </w:rPr>
              <w:t>1</w:t>
            </w:r>
            <w:r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winkl Cursive Looped" w:hAnsi="Twinkl Cursive Looped"/>
                <w:sz w:val="24"/>
                <w:szCs w:val="24"/>
              </w:rPr>
              <w:t>April</w:t>
            </w:r>
            <w:r w:rsidR="005C085A">
              <w:rPr>
                <w:rFonts w:ascii="Twinkl Cursive Looped" w:hAnsi="Twinkl Cursive Looped"/>
                <w:sz w:val="24"/>
                <w:szCs w:val="24"/>
              </w:rPr>
              <w:t xml:space="preserve"> 2021</w:t>
            </w:r>
          </w:p>
        </w:tc>
        <w:tc>
          <w:tcPr>
            <w:tcW w:w="7909" w:type="dxa"/>
          </w:tcPr>
          <w:p w14:paraId="126CC091" w14:textId="73306EDD" w:rsidR="009E2DCD" w:rsidRPr="00071401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2051189B" w14:textId="77777777" w:rsidR="008D3E7A" w:rsidRPr="00071401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6229B272" w14:textId="77777777" w:rsidR="008D3E7A" w:rsidRPr="00071401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32C9E291" w14:textId="48DA86B3" w:rsidR="003C5D8F" w:rsidRPr="00071401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695C08B" w14:textId="4EC493B5" w:rsidR="006F6D5E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66370A0" w14:textId="4BBF2129" w:rsidR="00DF4E51" w:rsidRPr="00DF4E51" w:rsidRDefault="00DF4E51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23" w:history="1">
              <w:r w:rsidRPr="00DF4E5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https://classroom.thenational.academy/lessons/to-write-a-range-of-sentences-for-the-build-up-of-a-narrative-c8tkgr</w:t>
              </w:r>
            </w:hyperlink>
          </w:p>
          <w:p w14:paraId="05E03846" w14:textId="7E680F83" w:rsidR="00D17F18" w:rsidRDefault="00D17F18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C343BBB" w14:textId="62E853B5" w:rsidR="00640653" w:rsidRPr="00071401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4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60FBDD" w14:textId="77777777" w:rsidR="008D3E7A" w:rsidRPr="00071401" w:rsidRDefault="008D3E7A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53DD692A" w14:textId="14A11723" w:rsidR="006A6787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Maths (1 hour</w:t>
            </w:r>
            <w:r w:rsidR="006A6787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03016565" w14:textId="22D2F4B7" w:rsidR="00D74360" w:rsidRPr="00D74360" w:rsidRDefault="00D74360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25" w:history="1">
              <w:r w:rsidRPr="00D74360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https://classroom.thenational.academy/lessons/to-find-unit-fractions-of-a-given-quantity-61k34t</w:t>
              </w:r>
            </w:hyperlink>
          </w:p>
          <w:p w14:paraId="5BC3FB4C" w14:textId="1406C76C" w:rsidR="00D74360" w:rsidRDefault="00D74360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8F0840D" w14:textId="2D8AB4DE" w:rsidR="008D3E7A" w:rsidRPr="00071401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6" w:history="1">
              <w:r w:rsidRPr="00071401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071401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888F5B" w14:textId="77777777" w:rsidR="008D3E7A" w:rsidRPr="00071401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AFB01B" w14:textId="0977092E" w:rsidR="00057A5A" w:rsidRDefault="00991723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0"/>
                <w:szCs w:val="20"/>
              </w:rPr>
              <w:t>Music</w:t>
            </w:r>
            <w:r w:rsidR="00D17F18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</w:t>
            </w:r>
            <w:r w:rsidR="00640653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(1 hour</w:t>
            </w:r>
            <w:r w:rsidR="00057A5A" w:rsidRPr="00071401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79A7A871" w14:textId="157ECEA6" w:rsidR="006F6D5E" w:rsidRDefault="008F1378" w:rsidP="006406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hyperlink r:id="rId27" w:history="1">
              <w:r w:rsidR="00991723" w:rsidRPr="0061598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https://classroom.thenational.academy/lessons/exploring-3-beats-in-a-bar-ccukcc</w:t>
              </w:r>
            </w:hyperlink>
          </w:p>
          <w:p w14:paraId="67E9343A" w14:textId="682F4CF1" w:rsidR="00991723" w:rsidRPr="008F1378" w:rsidRDefault="00991723" w:rsidP="00640653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</w:tbl>
    <w:p w14:paraId="6F42D276" w14:textId="0CA34F08" w:rsidR="009E2DCD" w:rsidRPr="00071401" w:rsidRDefault="009E2DCD" w:rsidP="00807A2F">
      <w:pPr>
        <w:rPr>
          <w:rFonts w:ascii="Twinkl Cursive Looped" w:hAnsi="Twinkl Cursive Looped"/>
        </w:rPr>
      </w:pPr>
    </w:p>
    <w:sectPr w:rsidR="009E2DCD" w:rsidRPr="00071401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61A"/>
    <w:multiLevelType w:val="hybridMultilevel"/>
    <w:tmpl w:val="18306DFE"/>
    <w:lvl w:ilvl="0" w:tplc="2EA4C3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2C0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2FB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E70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34B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AC0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3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E4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6B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65F1E67"/>
    <w:multiLevelType w:val="hybridMultilevel"/>
    <w:tmpl w:val="03A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659A"/>
    <w:multiLevelType w:val="hybridMultilevel"/>
    <w:tmpl w:val="3A5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535"/>
    <w:multiLevelType w:val="hybridMultilevel"/>
    <w:tmpl w:val="66F6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BB1"/>
    <w:multiLevelType w:val="hybridMultilevel"/>
    <w:tmpl w:val="2FA67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2A11"/>
    <w:multiLevelType w:val="hybridMultilevel"/>
    <w:tmpl w:val="34F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1DCC"/>
    <w:multiLevelType w:val="hybridMultilevel"/>
    <w:tmpl w:val="8612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17A41"/>
    <w:rsid w:val="00020305"/>
    <w:rsid w:val="00031E39"/>
    <w:rsid w:val="000331C0"/>
    <w:rsid w:val="000529FC"/>
    <w:rsid w:val="00057A5A"/>
    <w:rsid w:val="00071401"/>
    <w:rsid w:val="00075B19"/>
    <w:rsid w:val="00090B70"/>
    <w:rsid w:val="000B4015"/>
    <w:rsid w:val="000C2906"/>
    <w:rsid w:val="000D265F"/>
    <w:rsid w:val="000D3C3C"/>
    <w:rsid w:val="000F60A8"/>
    <w:rsid w:val="00111EA8"/>
    <w:rsid w:val="00136448"/>
    <w:rsid w:val="00146353"/>
    <w:rsid w:val="001951D8"/>
    <w:rsid w:val="00197F6D"/>
    <w:rsid w:val="001C4FC9"/>
    <w:rsid w:val="001D1464"/>
    <w:rsid w:val="001E046F"/>
    <w:rsid w:val="001E5DEC"/>
    <w:rsid w:val="001F107D"/>
    <w:rsid w:val="001F30D0"/>
    <w:rsid w:val="001F5EAC"/>
    <w:rsid w:val="002107D2"/>
    <w:rsid w:val="0025272F"/>
    <w:rsid w:val="00265450"/>
    <w:rsid w:val="002E6E23"/>
    <w:rsid w:val="002F45F3"/>
    <w:rsid w:val="003111F0"/>
    <w:rsid w:val="00316238"/>
    <w:rsid w:val="0032233C"/>
    <w:rsid w:val="00340828"/>
    <w:rsid w:val="003627AF"/>
    <w:rsid w:val="00374583"/>
    <w:rsid w:val="003A0DAD"/>
    <w:rsid w:val="003A21E3"/>
    <w:rsid w:val="003A461D"/>
    <w:rsid w:val="003C5D8F"/>
    <w:rsid w:val="00415A63"/>
    <w:rsid w:val="00423544"/>
    <w:rsid w:val="004322F4"/>
    <w:rsid w:val="00434FF6"/>
    <w:rsid w:val="0043787E"/>
    <w:rsid w:val="0045235D"/>
    <w:rsid w:val="00463CAC"/>
    <w:rsid w:val="004A4779"/>
    <w:rsid w:val="004D1AB9"/>
    <w:rsid w:val="004D5169"/>
    <w:rsid w:val="004F6DC2"/>
    <w:rsid w:val="00503158"/>
    <w:rsid w:val="00515D89"/>
    <w:rsid w:val="00517198"/>
    <w:rsid w:val="005308CF"/>
    <w:rsid w:val="00535BCD"/>
    <w:rsid w:val="00545E68"/>
    <w:rsid w:val="00546B4F"/>
    <w:rsid w:val="0058446F"/>
    <w:rsid w:val="0059362F"/>
    <w:rsid w:val="005A2E9C"/>
    <w:rsid w:val="005B22FA"/>
    <w:rsid w:val="005C085A"/>
    <w:rsid w:val="00635E4E"/>
    <w:rsid w:val="00640653"/>
    <w:rsid w:val="006460EB"/>
    <w:rsid w:val="00692E28"/>
    <w:rsid w:val="006976F3"/>
    <w:rsid w:val="00697B53"/>
    <w:rsid w:val="006A6787"/>
    <w:rsid w:val="006C77EE"/>
    <w:rsid w:val="006D67DD"/>
    <w:rsid w:val="006E0852"/>
    <w:rsid w:val="006F6D5E"/>
    <w:rsid w:val="0071767E"/>
    <w:rsid w:val="00746531"/>
    <w:rsid w:val="007551AC"/>
    <w:rsid w:val="00774703"/>
    <w:rsid w:val="00777F85"/>
    <w:rsid w:val="007940C1"/>
    <w:rsid w:val="007B0AB6"/>
    <w:rsid w:val="007C12DC"/>
    <w:rsid w:val="007C1D9C"/>
    <w:rsid w:val="007C292B"/>
    <w:rsid w:val="007D0553"/>
    <w:rsid w:val="007E6ADF"/>
    <w:rsid w:val="00807A2F"/>
    <w:rsid w:val="00811D14"/>
    <w:rsid w:val="00820F8C"/>
    <w:rsid w:val="008316DB"/>
    <w:rsid w:val="008360F0"/>
    <w:rsid w:val="008572BA"/>
    <w:rsid w:val="00880695"/>
    <w:rsid w:val="00891E89"/>
    <w:rsid w:val="008958E8"/>
    <w:rsid w:val="008A07A5"/>
    <w:rsid w:val="008A142E"/>
    <w:rsid w:val="008B16EE"/>
    <w:rsid w:val="008D3E7A"/>
    <w:rsid w:val="008E3DE7"/>
    <w:rsid w:val="008F1378"/>
    <w:rsid w:val="00930635"/>
    <w:rsid w:val="009510B2"/>
    <w:rsid w:val="00956F90"/>
    <w:rsid w:val="009843A5"/>
    <w:rsid w:val="00991723"/>
    <w:rsid w:val="009A1D3F"/>
    <w:rsid w:val="009E2DCD"/>
    <w:rsid w:val="00A243B2"/>
    <w:rsid w:val="00A309E5"/>
    <w:rsid w:val="00A33DB2"/>
    <w:rsid w:val="00AB4F8C"/>
    <w:rsid w:val="00AD7BE3"/>
    <w:rsid w:val="00B20CB3"/>
    <w:rsid w:val="00B432A3"/>
    <w:rsid w:val="00B75A53"/>
    <w:rsid w:val="00BA5B78"/>
    <w:rsid w:val="00BB097A"/>
    <w:rsid w:val="00BB1806"/>
    <w:rsid w:val="00BC60F9"/>
    <w:rsid w:val="00BF740D"/>
    <w:rsid w:val="00C214C7"/>
    <w:rsid w:val="00C267EC"/>
    <w:rsid w:val="00C50339"/>
    <w:rsid w:val="00C819B4"/>
    <w:rsid w:val="00C86359"/>
    <w:rsid w:val="00CA0C6F"/>
    <w:rsid w:val="00CA50AA"/>
    <w:rsid w:val="00CB588B"/>
    <w:rsid w:val="00CB70F7"/>
    <w:rsid w:val="00CC18E9"/>
    <w:rsid w:val="00CD1A89"/>
    <w:rsid w:val="00CE3C6C"/>
    <w:rsid w:val="00D17F18"/>
    <w:rsid w:val="00D21490"/>
    <w:rsid w:val="00D249AD"/>
    <w:rsid w:val="00D34C09"/>
    <w:rsid w:val="00D45063"/>
    <w:rsid w:val="00D51EDF"/>
    <w:rsid w:val="00D71F00"/>
    <w:rsid w:val="00D74360"/>
    <w:rsid w:val="00D76CD4"/>
    <w:rsid w:val="00D91FDA"/>
    <w:rsid w:val="00DA5A59"/>
    <w:rsid w:val="00DC5EB3"/>
    <w:rsid w:val="00DD7C09"/>
    <w:rsid w:val="00DE6469"/>
    <w:rsid w:val="00DF33BF"/>
    <w:rsid w:val="00DF4E51"/>
    <w:rsid w:val="00E51025"/>
    <w:rsid w:val="00E57BD9"/>
    <w:rsid w:val="00EE3B7E"/>
    <w:rsid w:val="00EF6591"/>
    <w:rsid w:val="00F137BE"/>
    <w:rsid w:val="00F312C2"/>
    <w:rsid w:val="00F41C44"/>
    <w:rsid w:val="00F56219"/>
    <w:rsid w:val="00F64E38"/>
    <w:rsid w:val="00F75AD7"/>
    <w:rsid w:val="00F923A1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the-opening-of-a-narrative-6xk36r" TargetMode="External"/><Relationship Id="rId13" Type="http://schemas.openxmlformats.org/officeDocument/2006/relationships/hyperlink" Target="https://classroom.thenational.academy/lessons/to-practise-and-apply-knowledge-of-suffixes-y-suffix-including-test-cdh66t" TargetMode="External"/><Relationship Id="rId18" Type="http://schemas.openxmlformats.org/officeDocument/2006/relationships/hyperlink" Target="https://classroom.thenational.academy/lessons/to-plan-the-build-up-of-a-narrative-6djkge" TargetMode="External"/><Relationship Id="rId26" Type="http://schemas.openxmlformats.org/officeDocument/2006/relationships/hyperlink" Target="mailto:Y3Teacher@littleham.devon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3Teacher@littleham.devon.sch.uk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which-materials-are-reflective-6cu6cc" TargetMode="External"/><Relationship Id="rId17" Type="http://schemas.openxmlformats.org/officeDocument/2006/relationships/hyperlink" Target="https://classroom.thenational.academy/lessons/how-are-shadows-formed-6wt66d" TargetMode="External"/><Relationship Id="rId25" Type="http://schemas.openxmlformats.org/officeDocument/2006/relationships/hyperlink" Target="https://classroom.thenational.academy/lessons/to-find-unit-fractions-of-a-given-quantity-61k34t" TargetMode="External"/><Relationship Id="rId2" Type="http://schemas.openxmlformats.org/officeDocument/2006/relationships/styles" Target="styles.xml"/><Relationship Id="rId16" Type="http://schemas.openxmlformats.org/officeDocument/2006/relationships/hyperlink" Target="mailto:Y3Teacher@littleham.devon.sch.uk" TargetMode="External"/><Relationship Id="rId20" Type="http://schemas.openxmlformats.org/officeDocument/2006/relationships/hyperlink" Target="https://classroom.thenational.academy/lessons/to-recognise-identify-and-describe-unit-fractions-ccwpc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Y3Teacher@littleham.devon.sch.uk" TargetMode="External"/><Relationship Id="rId24" Type="http://schemas.openxmlformats.org/officeDocument/2006/relationships/hyperlink" Target="mailto:Y3Teacher@littleham.devon.sch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to-recognise-parts-that-are-equal-and-parts-that-are-unequal-70rpcd" TargetMode="External"/><Relationship Id="rId23" Type="http://schemas.openxmlformats.org/officeDocument/2006/relationships/hyperlink" Target="https://classroom.thenational.academy/lessons/to-write-a-range-of-sentences-for-the-build-up-of-a-narrative-c8tkg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to-describe-the-part-whole-relationship-c5k62r" TargetMode="External"/><Relationship Id="rId19" Type="http://schemas.openxmlformats.org/officeDocument/2006/relationships/hyperlink" Target="mailto:Y3Teacher@littleham.devon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3Teacher@littleham.devon.sch.uk" TargetMode="External"/><Relationship Id="rId14" Type="http://schemas.openxmlformats.org/officeDocument/2006/relationships/hyperlink" Target="mailto:Y3Teacher@littleham.devon.sch.uk" TargetMode="External"/><Relationship Id="rId22" Type="http://schemas.openxmlformats.org/officeDocument/2006/relationships/hyperlink" Target="https://classroom.thenational.academy/lessons/how-can-you-change-the-size-of-a-shadow-6cv66r" TargetMode="External"/><Relationship Id="rId27" Type="http://schemas.openxmlformats.org/officeDocument/2006/relationships/hyperlink" Target="https://classroom.thenational.academy/lessons/exploring-3-beats-in-a-bar-ccuk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Holly Plumridge</cp:lastModifiedBy>
  <cp:revision>6</cp:revision>
  <cp:lastPrinted>2021-01-15T13:06:00Z</cp:lastPrinted>
  <dcterms:created xsi:type="dcterms:W3CDTF">2021-03-25T10:45:00Z</dcterms:created>
  <dcterms:modified xsi:type="dcterms:W3CDTF">2021-03-25T10:51:00Z</dcterms:modified>
</cp:coreProperties>
</file>