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9B74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FEAFD" wp14:editId="1936D6C3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A361F" w14:textId="2CE48682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 w:rsidR="006A7F96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</w:t>
                            </w: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07B0787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E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197A361F" w14:textId="2CE48682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Year</w:t>
                      </w:r>
                      <w:r w:rsidR="006A7F96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</w:t>
                      </w: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07B0787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7D9AB10" wp14:editId="248475CE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83662" wp14:editId="383AF93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9775B84" wp14:editId="02FEBB1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15AFBB4" wp14:editId="1A76E64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AFD9" w14:textId="77777777" w:rsidR="003A21E3" w:rsidRDefault="003A21E3"/>
    <w:p w14:paraId="69C2D13A" w14:textId="6BCB606E" w:rsidR="003A21E3" w:rsidRDefault="003A21E3"/>
    <w:tbl>
      <w:tblPr>
        <w:tblStyle w:val="TableGrid"/>
        <w:tblW w:w="1572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161"/>
        <w:gridCol w:w="3484"/>
        <w:gridCol w:w="3485"/>
        <w:gridCol w:w="3685"/>
        <w:gridCol w:w="3908"/>
      </w:tblGrid>
      <w:tr w:rsidR="008C0587" w:rsidRPr="006D2F22" w14:paraId="5B61A7C1" w14:textId="77777777" w:rsidTr="00E360C0">
        <w:trPr>
          <w:trHeight w:val="734"/>
        </w:trPr>
        <w:tc>
          <w:tcPr>
            <w:tcW w:w="1161" w:type="dxa"/>
          </w:tcPr>
          <w:p w14:paraId="71E17D27" w14:textId="77777777" w:rsidR="008C0587" w:rsidRPr="006D2F22" w:rsidRDefault="008C0587">
            <w:pPr>
              <w:rPr>
                <w:rFonts w:ascii="Annes Font" w:hAnsi="Annes Font"/>
                <w:color w:val="0000FF"/>
                <w:sz w:val="20"/>
                <w:szCs w:val="20"/>
              </w:rPr>
            </w:pPr>
            <w:r w:rsidRPr="006D2F22">
              <w:rPr>
                <w:rFonts w:ascii="Annes Font" w:hAnsi="Annes Font"/>
                <w:color w:val="0000FF"/>
                <w:sz w:val="20"/>
                <w:szCs w:val="20"/>
              </w:rPr>
              <w:t>Year:</w:t>
            </w:r>
          </w:p>
          <w:p w14:paraId="728B2E43" w14:textId="77777777" w:rsidR="008C0587" w:rsidRPr="006D2F22" w:rsidRDefault="008C0587">
            <w:pPr>
              <w:rPr>
                <w:rFonts w:ascii="Annes Font" w:hAnsi="Annes Font"/>
                <w:color w:val="0000FF"/>
                <w:sz w:val="20"/>
                <w:szCs w:val="20"/>
              </w:rPr>
            </w:pPr>
            <w:r w:rsidRPr="006D2F22">
              <w:rPr>
                <w:rFonts w:ascii="Annes Font" w:hAnsi="Annes Font"/>
                <w:color w:val="0000FF"/>
                <w:sz w:val="20"/>
                <w:szCs w:val="20"/>
              </w:rPr>
              <w:t>Week beg:</w:t>
            </w:r>
          </w:p>
          <w:p w14:paraId="607AAC29" w14:textId="0EA29438" w:rsidR="008C0587" w:rsidRPr="006D2F22" w:rsidRDefault="00822BB3">
            <w:pPr>
              <w:rPr>
                <w:rFonts w:ascii="Annes Font" w:hAnsi="Annes Font"/>
                <w:b/>
                <w:color w:val="0000FF"/>
                <w:sz w:val="20"/>
                <w:szCs w:val="20"/>
              </w:rPr>
            </w:pPr>
            <w:r>
              <w:rPr>
                <w:rFonts w:ascii="Annes Font" w:hAnsi="Annes Font"/>
                <w:b/>
                <w:color w:val="0000FF"/>
                <w:sz w:val="20"/>
                <w:szCs w:val="20"/>
              </w:rPr>
              <w:t>19</w:t>
            </w:r>
            <w:r w:rsidR="008C0587" w:rsidRPr="006D2F22">
              <w:rPr>
                <w:rFonts w:ascii="Annes Font" w:hAnsi="Annes Font"/>
                <w:b/>
                <w:color w:val="0000FF"/>
                <w:sz w:val="20"/>
                <w:szCs w:val="20"/>
              </w:rPr>
              <w:t>/</w:t>
            </w:r>
            <w:r>
              <w:rPr>
                <w:rFonts w:ascii="Annes Font" w:hAnsi="Annes Font"/>
                <w:b/>
                <w:color w:val="0000FF"/>
                <w:sz w:val="20"/>
                <w:szCs w:val="20"/>
              </w:rPr>
              <w:t>4</w:t>
            </w:r>
            <w:r w:rsidR="008C0587" w:rsidRPr="006D2F22">
              <w:rPr>
                <w:rFonts w:ascii="Annes Font" w:hAnsi="Annes Font"/>
                <w:b/>
                <w:color w:val="0000FF"/>
                <w:sz w:val="20"/>
                <w:szCs w:val="20"/>
              </w:rPr>
              <w:t>/2021</w:t>
            </w:r>
          </w:p>
        </w:tc>
        <w:tc>
          <w:tcPr>
            <w:tcW w:w="3484" w:type="dxa"/>
          </w:tcPr>
          <w:p w14:paraId="452CF11C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One</w:t>
            </w:r>
          </w:p>
          <w:p w14:paraId="6F2EBA08" w14:textId="6EA3B2F9" w:rsidR="008C0587" w:rsidRPr="006D2F22" w:rsidRDefault="008C0587" w:rsidP="008C058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14:paraId="1F896B2D" w14:textId="77777777" w:rsidR="008C0587" w:rsidRPr="006D2F22" w:rsidRDefault="008C0587" w:rsidP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Two</w:t>
            </w:r>
          </w:p>
          <w:p w14:paraId="6A43B69E" w14:textId="77777777" w:rsidR="008C0587" w:rsidRPr="006D2F22" w:rsidRDefault="008C0587" w:rsidP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2C1C90E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Three</w:t>
            </w:r>
          </w:p>
          <w:p w14:paraId="1F4AE904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</w:p>
        </w:tc>
        <w:tc>
          <w:tcPr>
            <w:tcW w:w="3908" w:type="dxa"/>
          </w:tcPr>
          <w:p w14:paraId="17DA0A82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Four</w:t>
            </w:r>
          </w:p>
        </w:tc>
      </w:tr>
      <w:tr w:rsidR="008A7367" w:rsidRPr="006D2F22" w14:paraId="02224DBB" w14:textId="77777777" w:rsidTr="00E360C0">
        <w:trPr>
          <w:trHeight w:val="1354"/>
        </w:trPr>
        <w:tc>
          <w:tcPr>
            <w:tcW w:w="1161" w:type="dxa"/>
          </w:tcPr>
          <w:p w14:paraId="4C6D8508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Monday</w:t>
            </w:r>
          </w:p>
        </w:tc>
        <w:tc>
          <w:tcPr>
            <w:tcW w:w="3484" w:type="dxa"/>
          </w:tcPr>
          <w:p w14:paraId="6B35E2B7" w14:textId="77777777" w:rsidR="00822BB3" w:rsidRPr="00822BB3" w:rsidRDefault="00822BB3" w:rsidP="00822BB3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22BB3">
              <w:rPr>
                <w:rFonts w:ascii="Annes Font" w:hAnsi="Annes Font"/>
                <w:b/>
                <w:sz w:val="20"/>
                <w:szCs w:val="20"/>
                <w:u w:val="single"/>
              </w:rPr>
              <w:t>PE</w:t>
            </w:r>
          </w:p>
          <w:p w14:paraId="3BD20016" w14:textId="60B7188E" w:rsidR="00822BB3" w:rsidRDefault="00822BB3" w:rsidP="00822BB3">
            <w:pPr>
              <w:rPr>
                <w:rFonts w:ascii="Annes Font" w:hAnsi="Annes Font"/>
                <w:sz w:val="20"/>
                <w:szCs w:val="20"/>
              </w:rPr>
            </w:pPr>
            <w:r w:rsidRPr="00F157AA">
              <w:rPr>
                <w:rFonts w:ascii="Annes Font" w:hAnsi="Annes Font"/>
                <w:sz w:val="20"/>
                <w:szCs w:val="20"/>
              </w:rPr>
              <w:t>Get your heartrate up! Try some PE with Joe Wicks</w:t>
            </w:r>
          </w:p>
          <w:p w14:paraId="48961132" w14:textId="025A2E87" w:rsidR="008A7367" w:rsidRPr="008A7367" w:rsidRDefault="00DF075A" w:rsidP="00822BB3">
            <w:pPr>
              <w:rPr>
                <w:rFonts w:ascii="Arial" w:hAnsi="Arial" w:cs="Arial"/>
                <w:color w:val="202124"/>
                <w:sz w:val="16"/>
                <w:szCs w:val="16"/>
              </w:rPr>
            </w:pPr>
            <w:hyperlink r:id="rId11" w:history="1">
              <w:r w:rsidR="00822BB3" w:rsidRPr="00C7707A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https://www.youtube.com/watch?v=WhnRJbSNyfM</w:t>
              </w:r>
            </w:hyperlink>
          </w:p>
        </w:tc>
        <w:tc>
          <w:tcPr>
            <w:tcW w:w="3485" w:type="dxa"/>
          </w:tcPr>
          <w:p w14:paraId="453DA7F9" w14:textId="77777777" w:rsidR="00EA09CC" w:rsidRDefault="00EA09CC" w:rsidP="00EA09CC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  <w:t>English</w:t>
            </w:r>
          </w:p>
          <w:p w14:paraId="719B47C5" w14:textId="5BA6D5BB" w:rsidR="008A7367" w:rsidRDefault="00DF075A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12" w:history="1">
              <w:r w:rsidR="00DF5593" w:rsidRPr="00165C13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https://www.youtube.com/watch?v=TbQSdapmALw</w:t>
              </w:r>
            </w:hyperlink>
          </w:p>
          <w:p w14:paraId="4DE23220" w14:textId="131A7AC8" w:rsidR="00DF5593" w:rsidRPr="006B30CB" w:rsidRDefault="00DF5593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 xml:space="preserve">Listen to the story of </w:t>
            </w:r>
            <w:proofErr w:type="spellStart"/>
            <w:r>
              <w:rPr>
                <w:rFonts w:ascii="Annes Font" w:hAnsi="Annes Font"/>
                <w:sz w:val="20"/>
                <w:szCs w:val="20"/>
              </w:rPr>
              <w:t>Weslandia</w:t>
            </w:r>
            <w:proofErr w:type="spellEnd"/>
            <w:r>
              <w:rPr>
                <w:rFonts w:ascii="Annes Font" w:hAnsi="Annes Font"/>
                <w:sz w:val="20"/>
                <w:szCs w:val="20"/>
              </w:rPr>
              <w:t xml:space="preserve"> and then complete the likes, dislikes, puzzles and patterns grid.</w:t>
            </w:r>
          </w:p>
        </w:tc>
        <w:tc>
          <w:tcPr>
            <w:tcW w:w="3685" w:type="dxa"/>
          </w:tcPr>
          <w:p w14:paraId="6C438947" w14:textId="2DCDED46" w:rsidR="00EA09CC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501457B1" w14:textId="70BC89C3" w:rsidR="00634227" w:rsidRPr="00634227" w:rsidRDefault="00634227" w:rsidP="00EA09CC">
            <w:pPr>
              <w:rPr>
                <w:rFonts w:ascii="Annes Font" w:hAnsi="Annes Font"/>
                <w:sz w:val="20"/>
                <w:szCs w:val="20"/>
              </w:rPr>
            </w:pPr>
            <w:r w:rsidRPr="00634227">
              <w:rPr>
                <w:rFonts w:ascii="Annes Font" w:hAnsi="Annes Font"/>
                <w:sz w:val="20"/>
                <w:szCs w:val="20"/>
              </w:rPr>
              <w:t>Multiples and Factors</w:t>
            </w:r>
          </w:p>
          <w:p w14:paraId="0BFDE3BF" w14:textId="34FAC075" w:rsidR="00634227" w:rsidRDefault="00DF075A" w:rsidP="00EA09CC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hyperlink r:id="rId13" w:history="1">
              <w:r w:rsidR="00634227" w:rsidRPr="00165C13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https://classroom.thenational.academy/lessons/multiples-and-factors-6gr32d</w:t>
              </w:r>
            </w:hyperlink>
          </w:p>
          <w:p w14:paraId="5415E531" w14:textId="77777777" w:rsidR="00634227" w:rsidRPr="00634227" w:rsidRDefault="00634227" w:rsidP="00EA09CC">
            <w:pPr>
              <w:rPr>
                <w:rFonts w:ascii="Annes Font" w:hAnsi="Annes Font"/>
                <w:sz w:val="20"/>
                <w:szCs w:val="20"/>
                <w:u w:val="single"/>
              </w:rPr>
            </w:pPr>
          </w:p>
          <w:p w14:paraId="22B556C9" w14:textId="6961C303" w:rsidR="008A7367" w:rsidRPr="00791B30" w:rsidRDefault="008A7367" w:rsidP="00822BB3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08" w:type="dxa"/>
          </w:tcPr>
          <w:p w14:paraId="1F704D2B" w14:textId="0728D3F6" w:rsidR="00822BB3" w:rsidRDefault="00822BB3" w:rsidP="00822BB3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9201CB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PSHE</w:t>
            </w:r>
          </w:p>
          <w:p w14:paraId="44583572" w14:textId="237C2978" w:rsidR="00EA09CC" w:rsidRPr="00EA09CC" w:rsidRDefault="00EA09CC" w:rsidP="00822BB3">
            <w:pPr>
              <w:rPr>
                <w:rFonts w:ascii="Annes Font" w:hAnsi="Annes Font"/>
                <w:noProof/>
                <w:sz w:val="20"/>
                <w:szCs w:val="20"/>
                <w:u w:val="single"/>
                <w:lang w:eastAsia="en-GB"/>
              </w:rPr>
            </w:pPr>
            <w:r w:rsidRPr="00EA09CC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Eat Well Live Well </w:t>
            </w:r>
            <w:hyperlink r:id="rId14" w:history="1">
              <w:r w:rsidRPr="00165C13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https://classroom.thenational.academy/lessons/my-own-workout-75j6at</w:t>
              </w:r>
            </w:hyperlink>
          </w:p>
          <w:p w14:paraId="76F41FD5" w14:textId="5E07870C" w:rsidR="008A7367" w:rsidRPr="006B30CB" w:rsidRDefault="008A7367" w:rsidP="00822BB3">
            <w:pPr>
              <w:rPr>
                <w:rFonts w:ascii="Annes Font" w:hAnsi="Annes Font"/>
                <w:i/>
                <w:noProof/>
                <w:sz w:val="20"/>
                <w:szCs w:val="20"/>
                <w:u w:val="single"/>
                <w:lang w:eastAsia="en-GB"/>
              </w:rPr>
            </w:pPr>
          </w:p>
        </w:tc>
      </w:tr>
      <w:tr w:rsidR="008A7367" w:rsidRPr="006D2F22" w14:paraId="0C159A2F" w14:textId="7619DC5D" w:rsidTr="00791B30">
        <w:trPr>
          <w:trHeight w:val="1133"/>
        </w:trPr>
        <w:tc>
          <w:tcPr>
            <w:tcW w:w="1161" w:type="dxa"/>
          </w:tcPr>
          <w:p w14:paraId="790CBF5E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Tuesday</w:t>
            </w:r>
          </w:p>
        </w:tc>
        <w:tc>
          <w:tcPr>
            <w:tcW w:w="3484" w:type="dxa"/>
          </w:tcPr>
          <w:p w14:paraId="416D5E42" w14:textId="77777777" w:rsidR="00EA09CC" w:rsidRDefault="00EA09CC" w:rsidP="00EA09CC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Spelling</w:t>
            </w:r>
          </w:p>
          <w:p w14:paraId="1BC5D26F" w14:textId="6B0FDF1F" w:rsidR="00EA09CC" w:rsidRDefault="00EA09CC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Silent Letters</w:t>
            </w:r>
          </w:p>
          <w:p w14:paraId="2329E2EC" w14:textId="4C03DDD5" w:rsidR="006B30CB" w:rsidRPr="008C0587" w:rsidRDefault="00DF075A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15" w:history="1">
              <w:r w:rsidR="00EA09CC" w:rsidRPr="00165C13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https://classroom.thenational.academy/lessons/to-investigate-silent-letters-c9gk4r</w:t>
              </w:r>
            </w:hyperlink>
          </w:p>
        </w:tc>
        <w:tc>
          <w:tcPr>
            <w:tcW w:w="3485" w:type="dxa"/>
          </w:tcPr>
          <w:p w14:paraId="7C2094E1" w14:textId="77777777" w:rsidR="00EA09CC" w:rsidRPr="008C0587" w:rsidRDefault="00EA09CC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English </w:t>
            </w:r>
          </w:p>
          <w:p w14:paraId="555E6B1A" w14:textId="69961183" w:rsidR="008A7367" w:rsidRPr="00822BB3" w:rsidRDefault="002709F6" w:rsidP="001B367E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sz w:val="20"/>
                <w:szCs w:val="20"/>
              </w:rPr>
              <w:t>R</w:t>
            </w:r>
            <w:r w:rsidRPr="002709F6">
              <w:rPr>
                <w:rFonts w:ascii="Annes Font" w:hAnsi="Annes Font"/>
                <w:sz w:val="20"/>
                <w:szCs w:val="20"/>
              </w:rPr>
              <w:t>ead the</w:t>
            </w:r>
            <w:r>
              <w:rPr>
                <w:rFonts w:ascii="Annes Font" w:hAnsi="Annes Font"/>
                <w:sz w:val="20"/>
                <w:szCs w:val="20"/>
              </w:rPr>
              <w:t xml:space="preserve"> story of </w:t>
            </w:r>
            <w:proofErr w:type="spellStart"/>
            <w:r>
              <w:rPr>
                <w:rFonts w:ascii="Annes Font" w:hAnsi="Annes Font"/>
                <w:sz w:val="20"/>
                <w:szCs w:val="20"/>
              </w:rPr>
              <w:t>Weslandia</w:t>
            </w:r>
            <w:proofErr w:type="spellEnd"/>
            <w:r w:rsidRPr="002709F6">
              <w:rPr>
                <w:rFonts w:ascii="Annes Font" w:hAnsi="Annes Font"/>
                <w:sz w:val="20"/>
                <w:szCs w:val="20"/>
              </w:rPr>
              <w:t xml:space="preserve">. </w:t>
            </w:r>
            <w:r>
              <w:rPr>
                <w:rFonts w:ascii="Annes Font" w:hAnsi="Annes Font"/>
                <w:color w:val="231F20"/>
                <w:sz w:val="20"/>
                <w:szCs w:val="20"/>
              </w:rPr>
              <w:t xml:space="preserve">What do you think is </w:t>
            </w:r>
            <w:r w:rsidRPr="002709F6">
              <w:rPr>
                <w:rFonts w:ascii="Annes Font" w:hAnsi="Annes Font"/>
                <w:color w:val="231F20"/>
                <w:sz w:val="20"/>
                <w:szCs w:val="20"/>
              </w:rPr>
              <w:t>the message the author is trying to give the reader</w:t>
            </w:r>
            <w:r>
              <w:rPr>
                <w:rFonts w:ascii="Annes Font" w:hAnsi="Annes Font"/>
                <w:color w:val="231F20"/>
                <w:sz w:val="20"/>
                <w:szCs w:val="20"/>
              </w:rPr>
              <w:t>? Write the message you think that the author is trying to give down explaining why you think this is the message – you may even have more than one!</w:t>
            </w:r>
          </w:p>
        </w:tc>
        <w:tc>
          <w:tcPr>
            <w:tcW w:w="3685" w:type="dxa"/>
          </w:tcPr>
          <w:p w14:paraId="702DDD31" w14:textId="77777777" w:rsidR="008A7367" w:rsidRDefault="00EA09CC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22BB3">
              <w:rPr>
                <w:rFonts w:ascii="Annes Font" w:hAnsi="Annes Font"/>
                <w:b/>
                <w:sz w:val="20"/>
                <w:szCs w:val="20"/>
                <w:u w:val="single"/>
              </w:rPr>
              <w:t>Maths</w:t>
            </w:r>
          </w:p>
          <w:p w14:paraId="14BC64FB" w14:textId="11E0A37D" w:rsidR="00634227" w:rsidRDefault="0063422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Using mental strategies to multiply (factors)</w:t>
            </w:r>
          </w:p>
          <w:p w14:paraId="2B4585B1" w14:textId="79F212BB" w:rsidR="00634227" w:rsidRDefault="00DF075A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16" w:history="1">
              <w:r w:rsidR="00634227" w:rsidRPr="00165C13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https://classroom.thenational.academy/lessons/using-factors-to-multiply-6wtp4r</w:t>
              </w:r>
            </w:hyperlink>
          </w:p>
          <w:p w14:paraId="429B2089" w14:textId="39346CFA" w:rsidR="00634227" w:rsidRDefault="0063422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08" w:type="dxa"/>
          </w:tcPr>
          <w:p w14:paraId="45F046B6" w14:textId="77777777" w:rsidR="00EA09CC" w:rsidRPr="006D2F22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>PE</w:t>
            </w:r>
          </w:p>
          <w:p w14:paraId="2DD59B98" w14:textId="77777777" w:rsidR="00EA09CC" w:rsidRPr="006D2F22" w:rsidRDefault="00EA09CC" w:rsidP="00EA09CC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6D2F2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Try some Yoga!</w:t>
            </w:r>
          </w:p>
          <w:p w14:paraId="7D68EB08" w14:textId="67706E5D" w:rsidR="008A7367" w:rsidRPr="00822BB3" w:rsidRDefault="00EA09CC" w:rsidP="00EA09CC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6D2F2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Cosmic Kids </w:t>
            </w: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– </w:t>
            </w:r>
            <w:hyperlink r:id="rId17" w:history="1">
              <w:r w:rsidRPr="00C7707A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https://www.youtube.com/watch?v=VWIt7mVwbD0</w:t>
              </w:r>
            </w:hyperlink>
          </w:p>
        </w:tc>
      </w:tr>
      <w:tr w:rsidR="008A7367" w:rsidRPr="006D2F22" w14:paraId="2C1D8EA1" w14:textId="77777777" w:rsidTr="00143440">
        <w:trPr>
          <w:trHeight w:val="557"/>
        </w:trPr>
        <w:tc>
          <w:tcPr>
            <w:tcW w:w="1161" w:type="dxa"/>
          </w:tcPr>
          <w:p w14:paraId="33C8AB75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Wednesday</w:t>
            </w:r>
          </w:p>
        </w:tc>
        <w:tc>
          <w:tcPr>
            <w:tcW w:w="3484" w:type="dxa"/>
          </w:tcPr>
          <w:p w14:paraId="67632297" w14:textId="1B4DB6DD" w:rsidR="008A7367" w:rsidRPr="00EA09CC" w:rsidRDefault="00EA09CC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EA09CC">
              <w:rPr>
                <w:rFonts w:ascii="Annes Font" w:hAnsi="Annes Font"/>
                <w:b/>
                <w:sz w:val="20"/>
                <w:szCs w:val="20"/>
                <w:u w:val="single"/>
              </w:rPr>
              <w:t>Spelling</w:t>
            </w:r>
          </w:p>
          <w:p w14:paraId="0F6CF562" w14:textId="4B621350" w:rsidR="00EA09CC" w:rsidRDefault="00EA09CC" w:rsidP="008A7367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Silent Letters</w:t>
            </w:r>
          </w:p>
          <w:p w14:paraId="5CB5DC8A" w14:textId="038AA004" w:rsidR="006B30CB" w:rsidRPr="00143440" w:rsidRDefault="00DF075A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18" w:history="1">
              <w:r w:rsidR="00EA09CC" w:rsidRPr="00165C13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https://classroom.thenational.academy/lessons/to-practise-and-apply-knowledge-of-silent-letters-including-test-6mvkjc</w:t>
              </w:r>
            </w:hyperlink>
          </w:p>
        </w:tc>
        <w:tc>
          <w:tcPr>
            <w:tcW w:w="3485" w:type="dxa"/>
          </w:tcPr>
          <w:p w14:paraId="294FCCD7" w14:textId="77777777" w:rsidR="006B30CB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>English</w:t>
            </w:r>
          </w:p>
          <w:p w14:paraId="62F88890" w14:textId="3589D7CF" w:rsidR="002709F6" w:rsidRPr="00796899" w:rsidRDefault="002709F6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Choose your favourite part of the story. You are going to learn this part to retell – draw a story map to help you and then learn it! Tell it to someone at home or keep it safe to tell to me when you return to school.</w:t>
            </w:r>
          </w:p>
        </w:tc>
        <w:tc>
          <w:tcPr>
            <w:tcW w:w="3685" w:type="dxa"/>
          </w:tcPr>
          <w:p w14:paraId="59468206" w14:textId="77777777" w:rsidR="00EA09CC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3AB81DA6" w14:textId="0F8C6D1F" w:rsidR="00822BB3" w:rsidRDefault="00634227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Using mental strategies to divide (multiples)</w:t>
            </w:r>
          </w:p>
          <w:p w14:paraId="64829ACC" w14:textId="752922B5" w:rsidR="00634227" w:rsidRDefault="00DF075A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19" w:history="1">
              <w:r w:rsidR="00634227" w:rsidRPr="00165C13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https://classroom.thenational.academy/lessons/using-multiples-to-divide-6cw3gd</w:t>
              </w:r>
            </w:hyperlink>
          </w:p>
          <w:p w14:paraId="739BF7B7" w14:textId="0BF581D6" w:rsidR="00634227" w:rsidRPr="006D2F22" w:rsidRDefault="00634227" w:rsidP="00EA09CC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908" w:type="dxa"/>
          </w:tcPr>
          <w:p w14:paraId="4D0898E0" w14:textId="33654CAA" w:rsidR="008A7367" w:rsidRDefault="008A7367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6D2F2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Art</w:t>
            </w:r>
          </w:p>
          <w:p w14:paraId="503AF24B" w14:textId="41B1DB85" w:rsidR="00822BB3" w:rsidRPr="00822BB3" w:rsidRDefault="00822BB3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 xml:space="preserve">Look at any </w:t>
            </w:r>
            <w:r w:rsidRPr="00822BB3"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>plants, fruits, vegetables</w:t>
            </w:r>
            <w:r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 xml:space="preserve"> or</w:t>
            </w:r>
            <w:r w:rsidRPr="00822BB3"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 xml:space="preserve"> flowers</w:t>
            </w:r>
            <w:r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 xml:space="preserve"> that you have at home. Sketch them carefully and then colour them </w:t>
            </w:r>
            <w:r w:rsidRPr="00822BB3"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>using coloured pencils</w:t>
            </w:r>
            <w:r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417B2DE7" w14:textId="7B4FC912" w:rsidR="008A7367" w:rsidRPr="00C97AA0" w:rsidRDefault="008A7367" w:rsidP="00822BB3">
            <w:pPr>
              <w:jc w:val="both"/>
            </w:pPr>
            <w:r w:rsidRPr="00822BB3">
              <w:rPr>
                <w:rFonts w:ascii="&amp;quot" w:hAnsi="&amp;quot"/>
                <w:noProof/>
                <w:color w:val="0000FF"/>
                <w:sz w:val="21"/>
                <w:szCs w:val="21"/>
                <w:lang w:eastAsia="en-GB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9104" behindDoc="0" locked="0" layoutInCell="1" allowOverlap="1" wp14:anchorId="1F3E411A" wp14:editId="3EE1BB43">
                  <wp:simplePos x="0" y="0"/>
                  <wp:positionH relativeFrom="column">
                    <wp:posOffset>3928468</wp:posOffset>
                  </wp:positionH>
                  <wp:positionV relativeFrom="paragraph">
                    <wp:posOffset>-757756</wp:posOffset>
                  </wp:positionV>
                  <wp:extent cx="1336091" cy="2955430"/>
                  <wp:effectExtent l="9525" t="0" r="6985" b="6985"/>
                  <wp:wrapNone/>
                  <wp:docPr id="22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46539" cy="29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2BB3">
              <w:rPr>
                <w:rFonts w:ascii="&amp;quot" w:hAnsi="&amp;quot"/>
                <w:noProof/>
                <w:color w:val="0000FF"/>
                <w:sz w:val="21"/>
                <w:szCs w:val="21"/>
                <w:lang w:eastAsia="en-GB"/>
              </w:rPr>
              <w:t xml:space="preserve">        </w:t>
            </w:r>
          </w:p>
        </w:tc>
      </w:tr>
      <w:tr w:rsidR="00EA09CC" w:rsidRPr="006D2F22" w14:paraId="4DFD919D" w14:textId="77777777" w:rsidTr="00B831E0">
        <w:trPr>
          <w:trHeight w:val="416"/>
        </w:trPr>
        <w:tc>
          <w:tcPr>
            <w:tcW w:w="1161" w:type="dxa"/>
          </w:tcPr>
          <w:p w14:paraId="04F591AE" w14:textId="77777777" w:rsidR="00EA09CC" w:rsidRPr="006D2F22" w:rsidRDefault="00EA09CC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Thursday</w:t>
            </w:r>
          </w:p>
        </w:tc>
        <w:tc>
          <w:tcPr>
            <w:tcW w:w="3484" w:type="dxa"/>
          </w:tcPr>
          <w:p w14:paraId="70BDF83F" w14:textId="77777777" w:rsidR="00EA09CC" w:rsidRPr="00EA09CC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EA09CC">
              <w:rPr>
                <w:rFonts w:ascii="Annes Font" w:hAnsi="Annes Font"/>
                <w:b/>
                <w:sz w:val="20"/>
                <w:szCs w:val="20"/>
                <w:u w:val="single"/>
              </w:rPr>
              <w:t>Spelling</w:t>
            </w:r>
          </w:p>
          <w:p w14:paraId="68C05292" w14:textId="6B4D8E9B" w:rsidR="00EA09CC" w:rsidRDefault="00EA09CC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Synonyms and Antonyms</w:t>
            </w:r>
          </w:p>
          <w:p w14:paraId="1964B311" w14:textId="05BA02C1" w:rsidR="00EA09CC" w:rsidRDefault="00DF075A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21" w:history="1">
              <w:r w:rsidR="00EA09CC" w:rsidRPr="00165C13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https://www.bbc.co.uk/bitesize/articles/z9r8r2p</w:t>
              </w:r>
            </w:hyperlink>
          </w:p>
          <w:p w14:paraId="48495A6B" w14:textId="2CD11998" w:rsidR="00EA09CC" w:rsidRDefault="00EA09CC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Activities 1 and 2</w:t>
            </w:r>
          </w:p>
          <w:p w14:paraId="0A248C1D" w14:textId="78297026" w:rsidR="00EA09CC" w:rsidRPr="00143440" w:rsidRDefault="00EA09CC" w:rsidP="00EA09CC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8D9F37C" w14:textId="0428EAC2" w:rsidR="00EA09CC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English </w:t>
            </w:r>
          </w:p>
          <w:p w14:paraId="30C2BDB0" w14:textId="729A0202" w:rsidR="002709F6" w:rsidRDefault="00DF075A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22" w:history="1">
              <w:r w:rsidR="002709F6" w:rsidRPr="00165C13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https://www.youtube.com/watch?v=TbQSdapmALw</w:t>
              </w:r>
            </w:hyperlink>
          </w:p>
          <w:p w14:paraId="685450E3" w14:textId="15A3A8B2" w:rsidR="00EA09CC" w:rsidRPr="00636EFF" w:rsidRDefault="002709F6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 xml:space="preserve">Watch the video of </w:t>
            </w:r>
            <w:proofErr w:type="spellStart"/>
            <w:r>
              <w:rPr>
                <w:rFonts w:ascii="Annes Font" w:hAnsi="Annes Font"/>
                <w:sz w:val="20"/>
                <w:szCs w:val="20"/>
              </w:rPr>
              <w:t>Weslandia</w:t>
            </w:r>
            <w:proofErr w:type="spellEnd"/>
            <w:r>
              <w:rPr>
                <w:rFonts w:ascii="Annes Font" w:hAnsi="Annes Font"/>
                <w:sz w:val="20"/>
                <w:szCs w:val="20"/>
              </w:rPr>
              <w:t xml:space="preserve"> being read, pay close attention to the pictures. Today I would like you to </w:t>
            </w:r>
            <w:r w:rsidRPr="002709F6">
              <w:rPr>
                <w:rFonts w:ascii="Annes Font" w:hAnsi="Annes Font"/>
                <w:sz w:val="20"/>
                <w:szCs w:val="20"/>
              </w:rPr>
              <w:t xml:space="preserve">create a place to which you would like to invite others. Draw our own </w:t>
            </w:r>
            <w:proofErr w:type="spellStart"/>
            <w:r w:rsidRPr="002709F6">
              <w:rPr>
                <w:rFonts w:ascii="Annes Font" w:hAnsi="Annes Font"/>
                <w:sz w:val="20"/>
                <w:szCs w:val="20"/>
              </w:rPr>
              <w:t>landia</w:t>
            </w:r>
            <w:proofErr w:type="spellEnd"/>
            <w:r w:rsidRPr="002709F6">
              <w:rPr>
                <w:rFonts w:ascii="Annes Font" w:hAnsi="Annes Font"/>
                <w:sz w:val="20"/>
                <w:szCs w:val="20"/>
              </w:rPr>
              <w:t xml:space="preserve">! </w:t>
            </w:r>
            <w:r>
              <w:rPr>
                <w:rFonts w:ascii="Annes Font" w:hAnsi="Annes Font"/>
                <w:sz w:val="20"/>
                <w:szCs w:val="20"/>
              </w:rPr>
              <w:t>You</w:t>
            </w:r>
            <w:r w:rsidRPr="002709F6">
              <w:rPr>
                <w:rFonts w:ascii="Annes Font" w:hAnsi="Annes Font"/>
                <w:sz w:val="20"/>
                <w:szCs w:val="20"/>
              </w:rPr>
              <w:t xml:space="preserve"> can colour, pain</w:t>
            </w:r>
            <w:r>
              <w:rPr>
                <w:rFonts w:ascii="Annes Font" w:hAnsi="Annes Font"/>
                <w:sz w:val="20"/>
                <w:szCs w:val="20"/>
              </w:rPr>
              <w:t>t</w:t>
            </w:r>
            <w:r w:rsidRPr="002709F6">
              <w:rPr>
                <w:rFonts w:ascii="Annes Font" w:hAnsi="Annes Font"/>
                <w:sz w:val="20"/>
                <w:szCs w:val="20"/>
              </w:rPr>
              <w:t xml:space="preserve"> or even collage</w:t>
            </w:r>
            <w:r>
              <w:rPr>
                <w:rFonts w:ascii="Annes Font" w:hAnsi="Annes Font"/>
                <w:sz w:val="20"/>
                <w:szCs w:val="20"/>
              </w:rPr>
              <w:t xml:space="preserve"> you </w:t>
            </w:r>
            <w:proofErr w:type="spellStart"/>
            <w:r>
              <w:rPr>
                <w:rFonts w:ascii="Annes Font" w:hAnsi="Annes Font"/>
                <w:sz w:val="20"/>
                <w:szCs w:val="20"/>
              </w:rPr>
              <w:t>landia</w:t>
            </w:r>
            <w:proofErr w:type="spellEnd"/>
            <w:r>
              <w:rPr>
                <w:rFonts w:ascii="Annes Font" w:hAnsi="Annes Font"/>
                <w:sz w:val="20"/>
                <w:szCs w:val="20"/>
              </w:rPr>
              <w:t xml:space="preserve"> but make sure that it is detailed!</w:t>
            </w:r>
          </w:p>
        </w:tc>
        <w:tc>
          <w:tcPr>
            <w:tcW w:w="3685" w:type="dxa"/>
          </w:tcPr>
          <w:p w14:paraId="323171F2" w14:textId="1942EE5E" w:rsidR="00EA09CC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7E6279AB" w14:textId="77777777" w:rsidR="00634227" w:rsidRDefault="00634227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Pick one of the multiplication investigations to have a go at – remember to challenge yourself!</w:t>
            </w:r>
          </w:p>
          <w:p w14:paraId="37BF5727" w14:textId="57EEC759" w:rsidR="00634227" w:rsidRPr="00634227" w:rsidRDefault="00634227" w:rsidP="00EA09CC">
            <w:pPr>
              <w:rPr>
                <w:rFonts w:ascii="Annes Font" w:hAnsi="Annes Font"/>
                <w:sz w:val="20"/>
                <w:szCs w:val="20"/>
              </w:rPr>
            </w:pPr>
            <w:r w:rsidRPr="00634227">
              <w:rPr>
                <w:rFonts w:ascii="Annes Font" w:hAnsi="Annes Font"/>
                <w:sz w:val="20"/>
                <w:szCs w:val="20"/>
              </w:rPr>
              <w:t>Mammoth Multiplication (mild) or LCM Squares investigation (spicy)</w:t>
            </w:r>
          </w:p>
          <w:p w14:paraId="6FEAE755" w14:textId="350B6A2C" w:rsidR="00EA09CC" w:rsidRPr="00822BB3" w:rsidRDefault="00EA09CC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908" w:type="dxa"/>
          </w:tcPr>
          <w:p w14:paraId="20ABCCA1" w14:textId="77777777" w:rsidR="00B831E0" w:rsidRDefault="00EA09CC" w:rsidP="00822BB3">
            <w:pPr>
              <w:rPr>
                <w:rFonts w:ascii="Annes Font" w:hAnsi="Annes Font"/>
                <w:sz w:val="20"/>
                <w:szCs w:val="20"/>
              </w:rPr>
            </w:pPr>
            <w:r w:rsidRPr="00822BB3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Allotment</w:t>
            </w:r>
            <w:r w:rsidRPr="00822BB3">
              <w:rPr>
                <w:rFonts w:ascii="Annes Font" w:hAnsi="Annes Font"/>
                <w:sz w:val="20"/>
                <w:szCs w:val="20"/>
              </w:rPr>
              <w:t xml:space="preserve"> </w:t>
            </w:r>
          </w:p>
          <w:p w14:paraId="35A86BDB" w14:textId="77777777" w:rsidR="00B831E0" w:rsidRDefault="00DF075A" w:rsidP="00B831E0">
            <w:pPr>
              <w:rPr>
                <w:rFonts w:ascii="Annes Font" w:hAnsi="Annes Font"/>
                <w:sz w:val="20"/>
                <w:szCs w:val="20"/>
              </w:rPr>
            </w:pPr>
            <w:hyperlink r:id="rId23" w:history="1">
              <w:r w:rsidR="00B831E0" w:rsidRPr="008E3BBC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https://www.exmouthallotments.co.uk/index.php/apply</w:t>
              </w:r>
            </w:hyperlink>
          </w:p>
          <w:p w14:paraId="4EF8F716" w14:textId="4E7FA400" w:rsidR="00EA09CC" w:rsidRPr="006D2F22" w:rsidRDefault="00B831E0" w:rsidP="00822BB3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Click on more info and find the two allotment sites in Exmouth: Hamilton Lane and Pound Lane. Look at the site maps then s</w:t>
            </w:r>
            <w:r w:rsidR="00EA09CC" w:rsidRPr="00822BB3">
              <w:rPr>
                <w:rFonts w:ascii="Annes Font" w:hAnsi="Annes Font"/>
                <w:sz w:val="20"/>
                <w:szCs w:val="20"/>
              </w:rPr>
              <w:t>earch for these</w:t>
            </w:r>
            <w:r>
              <w:rPr>
                <w:rFonts w:ascii="Annes Font" w:hAnsi="Annes Font"/>
                <w:sz w:val="20"/>
                <w:szCs w:val="20"/>
              </w:rPr>
              <w:t xml:space="preserve"> allotments</w:t>
            </w:r>
            <w:r w:rsidR="00EA09CC" w:rsidRPr="00822BB3">
              <w:rPr>
                <w:rFonts w:ascii="Annes Font" w:hAnsi="Annes Font"/>
                <w:sz w:val="20"/>
                <w:szCs w:val="20"/>
              </w:rPr>
              <w:t xml:space="preserve"> on </w:t>
            </w:r>
            <w:r>
              <w:rPr>
                <w:rFonts w:ascii="Annes Font" w:hAnsi="Annes Font"/>
                <w:sz w:val="20"/>
                <w:szCs w:val="20"/>
              </w:rPr>
              <w:t>Google Earth</w:t>
            </w:r>
            <w:r w:rsidR="00EA09CC" w:rsidRPr="00822BB3">
              <w:rPr>
                <w:rFonts w:ascii="Annes Font" w:hAnsi="Annes Font"/>
                <w:sz w:val="20"/>
                <w:szCs w:val="20"/>
              </w:rPr>
              <w:t xml:space="preserve">. Use the map to find out about the size of each allotment and the key geographical (rivers/seas/hills etc) </w:t>
            </w:r>
            <w:r>
              <w:rPr>
                <w:rFonts w:ascii="Annes Font" w:hAnsi="Annes Font"/>
                <w:sz w:val="20"/>
                <w:szCs w:val="20"/>
              </w:rPr>
              <w:t>and</w:t>
            </w:r>
            <w:r w:rsidR="00EA09CC" w:rsidRPr="00822BB3">
              <w:rPr>
                <w:rFonts w:ascii="Annes Font" w:hAnsi="Annes Font"/>
                <w:sz w:val="20"/>
                <w:szCs w:val="20"/>
              </w:rPr>
              <w:t xml:space="preserve"> human features (buildings, shops, houses etc) nearby.</w:t>
            </w:r>
          </w:p>
        </w:tc>
      </w:tr>
      <w:tr w:rsidR="00822BB3" w:rsidRPr="006D2F22" w14:paraId="2555B2B3" w14:textId="77777777" w:rsidTr="00EA09CC">
        <w:trPr>
          <w:trHeight w:val="1354"/>
        </w:trPr>
        <w:tc>
          <w:tcPr>
            <w:tcW w:w="1161" w:type="dxa"/>
          </w:tcPr>
          <w:p w14:paraId="2CFB6307" w14:textId="7354F27B" w:rsidR="00822BB3" w:rsidRPr="006D2F22" w:rsidRDefault="00822BB3" w:rsidP="008A7367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3484" w:type="dxa"/>
          </w:tcPr>
          <w:p w14:paraId="7959DAB9" w14:textId="77777777" w:rsidR="00822BB3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>Science</w:t>
            </w:r>
          </w:p>
          <w:p w14:paraId="484DE678" w14:textId="195D48D1" w:rsidR="00C62888" w:rsidRDefault="00C62888" w:rsidP="00C62888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 xml:space="preserve">Composting. Have a look in your garden if have one and see if you can spot anything decomposing. </w:t>
            </w:r>
          </w:p>
          <w:p w14:paraId="6F8F5305" w14:textId="77777777" w:rsidR="00C62888" w:rsidRDefault="00C62888" w:rsidP="00C62888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Watch the video for help.</w:t>
            </w:r>
          </w:p>
          <w:p w14:paraId="4312C747" w14:textId="2ABF44C8" w:rsidR="00C62888" w:rsidRPr="00822BB3" w:rsidRDefault="00C62888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24" w:history="1">
              <w:r w:rsidRPr="00636A28">
                <w:rPr>
                  <w:rStyle w:val="Hyperlink"/>
                  <w:rFonts w:ascii="Annes Font" w:hAnsi="Annes Font"/>
                  <w:sz w:val="20"/>
                  <w:szCs w:val="20"/>
                </w:rPr>
                <w:t>https://youtu.be/Q5s4n9r-JGU</w:t>
              </w:r>
            </w:hyperlink>
          </w:p>
        </w:tc>
        <w:tc>
          <w:tcPr>
            <w:tcW w:w="3485" w:type="dxa"/>
          </w:tcPr>
          <w:p w14:paraId="0587DE8F" w14:textId="77777777" w:rsidR="00822BB3" w:rsidRDefault="00822BB3" w:rsidP="00822BB3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4871BA63" w14:textId="77777777" w:rsidR="00822BB3" w:rsidRPr="00636EFF" w:rsidRDefault="00822BB3" w:rsidP="00822BB3">
            <w:pPr>
              <w:rPr>
                <w:rFonts w:ascii="Annes Font" w:hAnsi="Annes Font"/>
                <w:i/>
                <w:sz w:val="20"/>
                <w:szCs w:val="20"/>
              </w:rPr>
            </w:pPr>
            <w:r w:rsidRPr="00636EFF">
              <w:rPr>
                <w:rFonts w:ascii="Annes Font" w:hAnsi="Annes Font"/>
                <w:i/>
                <w:sz w:val="20"/>
                <w:szCs w:val="20"/>
              </w:rPr>
              <w:t xml:space="preserve">Spend some time working on your times tables you can do this using TT </w:t>
            </w:r>
            <w:proofErr w:type="spellStart"/>
            <w:r w:rsidRPr="00636EFF">
              <w:rPr>
                <w:rFonts w:ascii="Annes Font" w:hAnsi="Annes Font"/>
                <w:i/>
                <w:sz w:val="20"/>
                <w:szCs w:val="20"/>
              </w:rPr>
              <w:t>Rockstars</w:t>
            </w:r>
            <w:proofErr w:type="spellEnd"/>
            <w:r w:rsidRPr="00636EFF">
              <w:rPr>
                <w:rFonts w:ascii="Annes Font" w:hAnsi="Annes Font"/>
                <w:i/>
                <w:sz w:val="20"/>
                <w:szCs w:val="20"/>
              </w:rPr>
              <w:t xml:space="preserve"> or Hit the Button.</w:t>
            </w:r>
          </w:p>
          <w:p w14:paraId="4273D06D" w14:textId="4E0848C6" w:rsidR="00822BB3" w:rsidRDefault="00DF075A" w:rsidP="00822BB3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hyperlink r:id="rId25" w:history="1">
              <w:r w:rsidR="00822BB3" w:rsidRPr="00791B30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https://www.topmarks.co.uk/maths-games/hit-the-button</w:t>
              </w:r>
            </w:hyperlink>
          </w:p>
        </w:tc>
        <w:tc>
          <w:tcPr>
            <w:tcW w:w="3685" w:type="dxa"/>
          </w:tcPr>
          <w:p w14:paraId="6A6A78C1" w14:textId="77777777" w:rsidR="00822BB3" w:rsidRDefault="00822BB3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ICT</w:t>
            </w:r>
          </w:p>
          <w:p w14:paraId="4629B20F" w14:textId="66237412" w:rsidR="00634227" w:rsidRPr="00634227" w:rsidRDefault="0063422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634227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Variables in Games</w:t>
            </w: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 – Lesson 1 Introducing Variables</w:t>
            </w:r>
          </w:p>
          <w:p w14:paraId="5862B738" w14:textId="3872B08C" w:rsidR="00634227" w:rsidRDefault="00DF075A" w:rsidP="008A7367">
            <w:pPr>
              <w:rPr>
                <w:rFonts w:ascii="Annes Font" w:hAnsi="Annes Font"/>
                <w:noProof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="00634227" w:rsidRPr="00165C13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https://classroom.thenational.academy/lessons/introducing-variables-71k68d</w:t>
              </w:r>
            </w:hyperlink>
          </w:p>
          <w:p w14:paraId="769A402F" w14:textId="48A0B593" w:rsidR="00634227" w:rsidRPr="00634227" w:rsidRDefault="00634227" w:rsidP="008A7367">
            <w:pPr>
              <w:rPr>
                <w:rFonts w:ascii="Annes Font" w:hAnsi="Annes Font"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908" w:type="dxa"/>
          </w:tcPr>
          <w:p w14:paraId="6E795BCE" w14:textId="77777777" w:rsidR="00EA09CC" w:rsidRDefault="00EA09CC" w:rsidP="00EA09CC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Spelling</w:t>
            </w:r>
          </w:p>
          <w:p w14:paraId="40C3F143" w14:textId="77777777" w:rsidR="00EA09CC" w:rsidRDefault="00EA09CC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Synonyms and Antonyms</w:t>
            </w:r>
          </w:p>
          <w:p w14:paraId="380B61E5" w14:textId="77777777" w:rsidR="00EA09CC" w:rsidRDefault="00DF075A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27" w:history="1">
              <w:r w:rsidR="00EA09CC" w:rsidRPr="00165C13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https://www.bbc.co.uk/bitesize/articles/z9r8r2p</w:t>
              </w:r>
            </w:hyperlink>
          </w:p>
          <w:p w14:paraId="27B75DC4" w14:textId="77777777" w:rsidR="00EA09CC" w:rsidRDefault="00EA09CC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Activity 3</w:t>
            </w:r>
          </w:p>
          <w:p w14:paraId="700FB312" w14:textId="3E69DE14" w:rsidR="00822BB3" w:rsidRDefault="00822BB3" w:rsidP="00822BB3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</w:tr>
      <w:tr w:rsidR="008A7367" w:rsidRPr="006D2F22" w14:paraId="237C77E4" w14:textId="77777777" w:rsidTr="0050254E">
        <w:trPr>
          <w:trHeight w:val="1169"/>
        </w:trPr>
        <w:tc>
          <w:tcPr>
            <w:tcW w:w="15723" w:type="dxa"/>
            <w:gridSpan w:val="5"/>
          </w:tcPr>
          <w:p w14:paraId="32CD9CA2" w14:textId="77777777" w:rsidR="008A7367" w:rsidRDefault="008A7367" w:rsidP="008A7367">
            <w:pPr>
              <w:jc w:val="center"/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Reading</w:t>
            </w:r>
          </w:p>
          <w:p w14:paraId="0F480437" w14:textId="00398239" w:rsidR="008A7367" w:rsidRPr="00C23C68" w:rsidRDefault="008A7367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This week I would like you to read for 20 minutes every day. You can read</w:t>
            </w:r>
            <w:r w:rsidR="00B831E0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 your reading book,</w:t>
            </w: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 a book at home or you can access a book through</w:t>
            </w:r>
          </w:p>
          <w:p w14:paraId="5604AEAF" w14:textId="4E7BFB40" w:rsidR="008A7367" w:rsidRPr="00C23C68" w:rsidRDefault="00DF075A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28" w:history="1">
              <w:r w:rsidR="008A7367" w:rsidRPr="00C23C68">
                <w:rPr>
                  <w:rStyle w:val="Hyperlink"/>
                  <w:rFonts w:ascii="Annes Font" w:hAnsi="Annes Font"/>
                  <w:noProof/>
                  <w:sz w:val="20"/>
                  <w:szCs w:val="20"/>
                  <w:u w:val="none"/>
                  <w:lang w:eastAsia="en-GB"/>
                </w:rPr>
                <w:t>https://www.getepic.com/</w:t>
              </w:r>
            </w:hyperlink>
          </w:p>
          <w:p w14:paraId="4D413C28" w14:textId="77777777" w:rsidR="008A7367" w:rsidRPr="00C23C68" w:rsidRDefault="008A7367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If you have not already logged in the code is: Jla6766</w:t>
            </w:r>
          </w:p>
          <w:p w14:paraId="7DE05DD4" w14:textId="1BEA2C83" w:rsidR="008A7367" w:rsidRDefault="008A7367" w:rsidP="008A7367">
            <w:pPr>
              <w:jc w:val="center"/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Click on your character and explore the books in your AR band, have fun!</w:t>
            </w:r>
          </w:p>
        </w:tc>
      </w:tr>
    </w:tbl>
    <w:p w14:paraId="341A1D22" w14:textId="53454BA2" w:rsidR="006D2F22" w:rsidRDefault="004A4E20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51E5A60F" w14:textId="04F9BD2E" w:rsidR="004A4E20" w:rsidRDefault="00F40000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6F7C018" wp14:editId="698E18E1">
                <wp:simplePos x="0" y="0"/>
                <wp:positionH relativeFrom="margin">
                  <wp:posOffset>441531</wp:posOffset>
                </wp:positionH>
                <wp:positionV relativeFrom="paragraph">
                  <wp:posOffset>35824</wp:posOffset>
                </wp:positionV>
                <wp:extent cx="7614458" cy="315884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458" cy="31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D5F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C018" id="Text Box 2" o:spid="_x0000_s1027" type="#_x0000_t202" style="position:absolute;margin-left:34.75pt;margin-top:2.8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" strokecolor="red" strokeweight="3pt">
                <v:stroke dashstyle="1 1"/>
                <v:textbox>
                  <w:txbxContent>
                    <w:p w14:paraId="52D5FD5F" w14:textId="77777777"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that your home filter may allow unsuitable links to pop up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05EBE" w14:textId="1AF1E156" w:rsidR="004A4E20" w:rsidRDefault="004A4E20">
      <w:pPr>
        <w:rPr>
          <w:sz w:val="2"/>
          <w:szCs w:val="2"/>
        </w:rPr>
      </w:pPr>
    </w:p>
    <w:p w14:paraId="5EDFA24C" w14:textId="77777777" w:rsidR="00F40000" w:rsidRDefault="00F40000">
      <w:pPr>
        <w:rPr>
          <w:sz w:val="2"/>
          <w:szCs w:val="2"/>
        </w:rPr>
      </w:pPr>
    </w:p>
    <w:p w14:paraId="44622071" w14:textId="53070E3A" w:rsidR="00F40000" w:rsidRDefault="00F40000" w:rsidP="00F40000">
      <w:pPr>
        <w:rPr>
          <w:sz w:val="2"/>
          <w:szCs w:val="2"/>
        </w:rPr>
      </w:pPr>
    </w:p>
    <w:p w14:paraId="50B9B49D" w14:textId="7F52DA4D" w:rsidR="00137462" w:rsidRDefault="00137462" w:rsidP="00F40000">
      <w:pPr>
        <w:rPr>
          <w:sz w:val="2"/>
          <w:szCs w:val="2"/>
        </w:rPr>
      </w:pPr>
    </w:p>
    <w:p w14:paraId="288DB210" w14:textId="192AB47A" w:rsidR="00137462" w:rsidRDefault="00137462" w:rsidP="00F40000">
      <w:pPr>
        <w:rPr>
          <w:sz w:val="2"/>
          <w:szCs w:val="2"/>
        </w:rPr>
      </w:pPr>
      <w:r w:rsidRPr="00137462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1EBA8107" wp14:editId="6652A43C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7296150" cy="4000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B97F" w14:textId="33D1A72F" w:rsidR="00137462" w:rsidRPr="00F40000" w:rsidRDefault="00137462" w:rsidP="001B18E1">
                            <w:pPr>
                              <w:jc w:val="center"/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remember to send in your work to the year 5 email address: Y</w:t>
                            </w:r>
                            <w:r w:rsidR="001B18E1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5Teacher@littleham.devon.sch.uk</w:t>
                            </w:r>
                          </w:p>
                          <w:p w14:paraId="44E54740" w14:textId="27BBFA98" w:rsidR="00137462" w:rsidRDefault="00137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8107" id="_x0000_s1028" type="#_x0000_t202" style="position:absolute;margin-left:32.25pt;margin-top:.7pt;width:574.5pt;height:31.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" strokecolor="#0070c0" strokeweight="3pt">
                <v:stroke dashstyle="3 1"/>
                <v:textbox>
                  <w:txbxContent>
                    <w:p w14:paraId="0DCCB97F" w14:textId="33D1A72F" w:rsidR="00137462" w:rsidRPr="00F40000" w:rsidRDefault="00137462" w:rsidP="001B18E1">
                      <w:pPr>
                        <w:jc w:val="center"/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remember to send in your work to the year 5 email address: Y</w:t>
                      </w:r>
                      <w:r w:rsidR="001B18E1">
                        <w:rPr>
                          <w:rFonts w:ascii="Annes Font" w:hAnsi="Annes Font"/>
                          <w:sz w:val="24"/>
                          <w:szCs w:val="30"/>
                        </w:rPr>
                        <w:t>5Teacher@littleham.devon.sch.uk</w:t>
                      </w:r>
                    </w:p>
                    <w:p w14:paraId="44E54740" w14:textId="27BBFA98" w:rsidR="00137462" w:rsidRDefault="00137462"/>
                  </w:txbxContent>
                </v:textbox>
                <w10:wrap type="square"/>
              </v:shape>
            </w:pict>
          </mc:Fallback>
        </mc:AlternateContent>
      </w:r>
    </w:p>
    <w:p w14:paraId="7D3DF003" w14:textId="332527A5" w:rsidR="006D2F22" w:rsidRDefault="006D2F22" w:rsidP="00F40000">
      <w:pPr>
        <w:rPr>
          <w:sz w:val="2"/>
          <w:szCs w:val="2"/>
        </w:rPr>
      </w:pPr>
    </w:p>
    <w:p w14:paraId="13900C93" w14:textId="1E1B5222" w:rsidR="006D2F22" w:rsidRDefault="006D2F22" w:rsidP="00F40000">
      <w:pPr>
        <w:rPr>
          <w:sz w:val="2"/>
          <w:szCs w:val="2"/>
        </w:rPr>
      </w:pPr>
    </w:p>
    <w:p w14:paraId="1BE94733" w14:textId="0AB71641" w:rsidR="006D2F22" w:rsidRDefault="006D2F22" w:rsidP="00F40000">
      <w:pPr>
        <w:rPr>
          <w:sz w:val="2"/>
          <w:szCs w:val="2"/>
        </w:rPr>
      </w:pPr>
    </w:p>
    <w:p w14:paraId="0D8529EE" w14:textId="24637B6C" w:rsidR="006D2F22" w:rsidRDefault="006D2F22" w:rsidP="00F40000">
      <w:pPr>
        <w:rPr>
          <w:sz w:val="2"/>
          <w:szCs w:val="2"/>
        </w:rPr>
      </w:pPr>
    </w:p>
    <w:p w14:paraId="67783099" w14:textId="6F720273" w:rsidR="006D2F22" w:rsidRPr="00F40000" w:rsidRDefault="00C62888" w:rsidP="00F40000">
      <w:pPr>
        <w:rPr>
          <w:sz w:val="2"/>
          <w:szCs w:val="2"/>
        </w:rPr>
      </w:pPr>
      <w:r w:rsidRPr="001B18E1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5D4C161F" wp14:editId="17C6F2B5">
                <wp:simplePos x="0" y="0"/>
                <wp:positionH relativeFrom="column">
                  <wp:posOffset>4167643</wp:posOffset>
                </wp:positionH>
                <wp:positionV relativeFrom="paragraph">
                  <wp:posOffset>168937</wp:posOffset>
                </wp:positionV>
                <wp:extent cx="2360930" cy="1136650"/>
                <wp:effectExtent l="19050" t="19050" r="17145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6C44" w14:textId="37BBF6AD" w:rsidR="001B18E1" w:rsidRDefault="004D2242"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This week</w:t>
                            </w:r>
                            <w:r w:rsidR="009B42B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’s learning animal is the</w:t>
                            </w:r>
                            <w:r w:rsidR="00B831E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penguin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. The</w:t>
                            </w:r>
                            <w:r w:rsidR="0071613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B831E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penguin</w:t>
                            </w:r>
                            <w:r w:rsidR="009A0FCB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B831E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knows when it is appropriate to learn on its own or with others. They stand on their own two feet but know when to accept help! 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Look for times whe</w:t>
                            </w:r>
                            <w:r w:rsidR="0071613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n you are learning like a </w:t>
                            </w:r>
                            <w:r w:rsidR="00B831E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penguin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161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8.15pt;margin-top:13.3pt;width:185.9pt;height:89.5pt;z-index:251755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" strokecolor="#7030a0" strokeweight="2.25pt">
                <v:stroke dashstyle="longDashDot"/>
                <v:textbox>
                  <w:txbxContent>
                    <w:p w14:paraId="21B16C44" w14:textId="37BBF6AD" w:rsidR="001B18E1" w:rsidRDefault="004D2242"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This week</w:t>
                      </w:r>
                      <w:r w:rsidR="009B42B8">
                        <w:rPr>
                          <w:rFonts w:ascii="Annes Font" w:hAnsi="Annes Font"/>
                          <w:sz w:val="24"/>
                          <w:szCs w:val="30"/>
                        </w:rPr>
                        <w:t>’s learning animal is the</w:t>
                      </w:r>
                      <w:r w:rsidR="00B831E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penguin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. The</w:t>
                      </w:r>
                      <w:r w:rsidR="00716138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</w:t>
                      </w:r>
                      <w:r w:rsidR="00B831E0">
                        <w:rPr>
                          <w:rFonts w:ascii="Annes Font" w:hAnsi="Annes Font"/>
                          <w:sz w:val="24"/>
                          <w:szCs w:val="30"/>
                        </w:rPr>
                        <w:t>penguin</w:t>
                      </w:r>
                      <w:r w:rsidR="009A0FCB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</w:t>
                      </w:r>
                      <w:r w:rsidR="00B831E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knows when it is appropriate to learn on its own or with others. They stand on their own two feet but know when to accept help! 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Look for times whe</w:t>
                      </w:r>
                      <w:r w:rsidR="00716138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n you are learning like a </w:t>
                      </w:r>
                      <w:r w:rsidR="00B831E0">
                        <w:rPr>
                          <w:rFonts w:ascii="Annes Font" w:hAnsi="Annes Font"/>
                          <w:sz w:val="24"/>
                          <w:szCs w:val="30"/>
                        </w:rPr>
                        <w:t>penguin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300F140" wp14:editId="2633ED75">
            <wp:extent cx="3379304" cy="2377440"/>
            <wp:effectExtent l="0" t="0" r="0" b="381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9304" cy="2377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AF7106" w14:textId="79CD17A5" w:rsidR="007F31CA" w:rsidRPr="007F31CA" w:rsidRDefault="0049119F" w:rsidP="007F31CA">
      <w:pPr>
        <w:tabs>
          <w:tab w:val="left" w:pos="4320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6BF01D24" w14:textId="13DF4823" w:rsidR="009201CB" w:rsidRDefault="001B18E1" w:rsidP="00B831E0">
      <w:pPr>
        <w:tabs>
          <w:tab w:val="left" w:pos="3130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67FE1E14" w14:textId="0BE51C0E" w:rsidR="009201CB" w:rsidRPr="009201CB" w:rsidRDefault="009201CB" w:rsidP="009201CB">
      <w:pPr>
        <w:rPr>
          <w:sz w:val="2"/>
          <w:szCs w:val="2"/>
        </w:rPr>
      </w:pPr>
    </w:p>
    <w:p w14:paraId="71A83E77" w14:textId="26528241" w:rsidR="009201CB" w:rsidRPr="009201CB" w:rsidRDefault="009201CB" w:rsidP="009201CB">
      <w:pPr>
        <w:rPr>
          <w:sz w:val="2"/>
          <w:szCs w:val="2"/>
        </w:rPr>
      </w:pPr>
    </w:p>
    <w:p w14:paraId="3C497475" w14:textId="6947975E" w:rsidR="004A4E20" w:rsidRPr="009201CB" w:rsidRDefault="004A4E20" w:rsidP="00C97AA0">
      <w:pPr>
        <w:rPr>
          <w:sz w:val="2"/>
          <w:szCs w:val="2"/>
        </w:rPr>
      </w:pPr>
    </w:p>
    <w:sectPr w:rsidR="004A4E20" w:rsidRPr="009201CB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E569" w14:textId="77777777" w:rsidR="006D043C" w:rsidRDefault="006D043C" w:rsidP="002A62E4">
      <w:pPr>
        <w:spacing w:after="0" w:line="240" w:lineRule="auto"/>
      </w:pPr>
      <w:r>
        <w:separator/>
      </w:r>
    </w:p>
  </w:endnote>
  <w:endnote w:type="continuationSeparator" w:id="0">
    <w:p w14:paraId="2496BB34" w14:textId="77777777" w:rsidR="006D043C" w:rsidRDefault="006D043C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altName w:val="Calibri"/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06D9" w14:textId="77777777" w:rsidR="006D043C" w:rsidRDefault="006D043C" w:rsidP="002A62E4">
      <w:pPr>
        <w:spacing w:after="0" w:line="240" w:lineRule="auto"/>
      </w:pPr>
      <w:r>
        <w:separator/>
      </w:r>
    </w:p>
  </w:footnote>
  <w:footnote w:type="continuationSeparator" w:id="0">
    <w:p w14:paraId="1F5A8084" w14:textId="77777777" w:rsidR="006D043C" w:rsidRDefault="006D043C" w:rsidP="002A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9B5"/>
    <w:multiLevelType w:val="multilevel"/>
    <w:tmpl w:val="D700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8418F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E36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44E"/>
    <w:multiLevelType w:val="multilevel"/>
    <w:tmpl w:val="0CF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C64EF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39B1"/>
    <w:multiLevelType w:val="hybridMultilevel"/>
    <w:tmpl w:val="56D81F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41E"/>
    <w:multiLevelType w:val="multilevel"/>
    <w:tmpl w:val="5E8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E4"/>
    <w:rsid w:val="000279CD"/>
    <w:rsid w:val="00054DF0"/>
    <w:rsid w:val="00072A8F"/>
    <w:rsid w:val="00093860"/>
    <w:rsid w:val="000B0E52"/>
    <w:rsid w:val="000D3C3C"/>
    <w:rsid w:val="000E7B2F"/>
    <w:rsid w:val="000F0B55"/>
    <w:rsid w:val="00114B7C"/>
    <w:rsid w:val="00137462"/>
    <w:rsid w:val="00137529"/>
    <w:rsid w:val="00143440"/>
    <w:rsid w:val="001442A5"/>
    <w:rsid w:val="00172FF7"/>
    <w:rsid w:val="001831D3"/>
    <w:rsid w:val="00184A9C"/>
    <w:rsid w:val="001B18E1"/>
    <w:rsid w:val="001B367E"/>
    <w:rsid w:val="001B6929"/>
    <w:rsid w:val="001B6E04"/>
    <w:rsid w:val="001C7520"/>
    <w:rsid w:val="001D79D3"/>
    <w:rsid w:val="001E59F1"/>
    <w:rsid w:val="00221CE4"/>
    <w:rsid w:val="00222421"/>
    <w:rsid w:val="00233838"/>
    <w:rsid w:val="00256652"/>
    <w:rsid w:val="0026119C"/>
    <w:rsid w:val="00264E23"/>
    <w:rsid w:val="002709F6"/>
    <w:rsid w:val="002A62E4"/>
    <w:rsid w:val="002B4616"/>
    <w:rsid w:val="002C3F6E"/>
    <w:rsid w:val="002E7622"/>
    <w:rsid w:val="00301E3A"/>
    <w:rsid w:val="00320C71"/>
    <w:rsid w:val="0034713D"/>
    <w:rsid w:val="00351124"/>
    <w:rsid w:val="00352021"/>
    <w:rsid w:val="003627AF"/>
    <w:rsid w:val="00367A63"/>
    <w:rsid w:val="00374D38"/>
    <w:rsid w:val="0037755E"/>
    <w:rsid w:val="003A21E3"/>
    <w:rsid w:val="003A5139"/>
    <w:rsid w:val="003D7574"/>
    <w:rsid w:val="00404D7D"/>
    <w:rsid w:val="0043784A"/>
    <w:rsid w:val="00451AC1"/>
    <w:rsid w:val="00454799"/>
    <w:rsid w:val="0049119F"/>
    <w:rsid w:val="00493E76"/>
    <w:rsid w:val="004A4E20"/>
    <w:rsid w:val="004A5302"/>
    <w:rsid w:val="004C51F2"/>
    <w:rsid w:val="004D2242"/>
    <w:rsid w:val="00500F11"/>
    <w:rsid w:val="00507DF5"/>
    <w:rsid w:val="0052273A"/>
    <w:rsid w:val="00523E35"/>
    <w:rsid w:val="00530315"/>
    <w:rsid w:val="00530DE1"/>
    <w:rsid w:val="0054349C"/>
    <w:rsid w:val="0055651B"/>
    <w:rsid w:val="005A7829"/>
    <w:rsid w:val="005B12F6"/>
    <w:rsid w:val="005F01B8"/>
    <w:rsid w:val="005F3883"/>
    <w:rsid w:val="00634227"/>
    <w:rsid w:val="006342B9"/>
    <w:rsid w:val="00636EFF"/>
    <w:rsid w:val="0064130F"/>
    <w:rsid w:val="00645806"/>
    <w:rsid w:val="006578FF"/>
    <w:rsid w:val="00671B92"/>
    <w:rsid w:val="00686D87"/>
    <w:rsid w:val="0069665D"/>
    <w:rsid w:val="006A76D3"/>
    <w:rsid w:val="006A7F96"/>
    <w:rsid w:val="006B30CB"/>
    <w:rsid w:val="006D043C"/>
    <w:rsid w:val="006D2222"/>
    <w:rsid w:val="006D2F22"/>
    <w:rsid w:val="0070216E"/>
    <w:rsid w:val="00716138"/>
    <w:rsid w:val="00716523"/>
    <w:rsid w:val="00717077"/>
    <w:rsid w:val="0074108F"/>
    <w:rsid w:val="00750766"/>
    <w:rsid w:val="00770342"/>
    <w:rsid w:val="0077135F"/>
    <w:rsid w:val="00774703"/>
    <w:rsid w:val="007808B8"/>
    <w:rsid w:val="00791B30"/>
    <w:rsid w:val="00792DCE"/>
    <w:rsid w:val="00796899"/>
    <w:rsid w:val="007C522D"/>
    <w:rsid w:val="007D140A"/>
    <w:rsid w:val="007F31CA"/>
    <w:rsid w:val="00806CAE"/>
    <w:rsid w:val="00811D14"/>
    <w:rsid w:val="00822BB3"/>
    <w:rsid w:val="00826580"/>
    <w:rsid w:val="00834196"/>
    <w:rsid w:val="00840708"/>
    <w:rsid w:val="008473C4"/>
    <w:rsid w:val="00873BB5"/>
    <w:rsid w:val="00873D5E"/>
    <w:rsid w:val="00875C59"/>
    <w:rsid w:val="00877AB1"/>
    <w:rsid w:val="00895735"/>
    <w:rsid w:val="008A67DC"/>
    <w:rsid w:val="008A7367"/>
    <w:rsid w:val="008C0587"/>
    <w:rsid w:val="008E340D"/>
    <w:rsid w:val="008F6ADC"/>
    <w:rsid w:val="0090611A"/>
    <w:rsid w:val="009201CB"/>
    <w:rsid w:val="00963F1F"/>
    <w:rsid w:val="0097125E"/>
    <w:rsid w:val="00972B79"/>
    <w:rsid w:val="009907A2"/>
    <w:rsid w:val="00992FF9"/>
    <w:rsid w:val="009A0FCB"/>
    <w:rsid w:val="009B3326"/>
    <w:rsid w:val="009B42B8"/>
    <w:rsid w:val="009B6432"/>
    <w:rsid w:val="00A07F0D"/>
    <w:rsid w:val="00A60CDF"/>
    <w:rsid w:val="00A611C6"/>
    <w:rsid w:val="00A64CCE"/>
    <w:rsid w:val="00A8371D"/>
    <w:rsid w:val="00AA5A18"/>
    <w:rsid w:val="00AB380D"/>
    <w:rsid w:val="00AC046D"/>
    <w:rsid w:val="00AC6720"/>
    <w:rsid w:val="00AE025E"/>
    <w:rsid w:val="00AE7074"/>
    <w:rsid w:val="00B05892"/>
    <w:rsid w:val="00B20CB3"/>
    <w:rsid w:val="00B47840"/>
    <w:rsid w:val="00B53A82"/>
    <w:rsid w:val="00B831E0"/>
    <w:rsid w:val="00BC74D0"/>
    <w:rsid w:val="00BD5995"/>
    <w:rsid w:val="00BD7B9E"/>
    <w:rsid w:val="00BF52F2"/>
    <w:rsid w:val="00C11048"/>
    <w:rsid w:val="00C214DA"/>
    <w:rsid w:val="00C23C68"/>
    <w:rsid w:val="00C24A20"/>
    <w:rsid w:val="00C32D95"/>
    <w:rsid w:val="00C35CC7"/>
    <w:rsid w:val="00C41364"/>
    <w:rsid w:val="00C4467B"/>
    <w:rsid w:val="00C52183"/>
    <w:rsid w:val="00C533E9"/>
    <w:rsid w:val="00C57DC8"/>
    <w:rsid w:val="00C57FDA"/>
    <w:rsid w:val="00C62888"/>
    <w:rsid w:val="00C75D4C"/>
    <w:rsid w:val="00C912E3"/>
    <w:rsid w:val="00C97AA0"/>
    <w:rsid w:val="00CA4522"/>
    <w:rsid w:val="00CB1B11"/>
    <w:rsid w:val="00CB2F60"/>
    <w:rsid w:val="00CF1F6B"/>
    <w:rsid w:val="00D237C3"/>
    <w:rsid w:val="00D36B9C"/>
    <w:rsid w:val="00D52CDC"/>
    <w:rsid w:val="00D72EA1"/>
    <w:rsid w:val="00D925B1"/>
    <w:rsid w:val="00D96455"/>
    <w:rsid w:val="00DA4D6A"/>
    <w:rsid w:val="00DB0579"/>
    <w:rsid w:val="00DC38EE"/>
    <w:rsid w:val="00DD6617"/>
    <w:rsid w:val="00DF5593"/>
    <w:rsid w:val="00E055F9"/>
    <w:rsid w:val="00E455E1"/>
    <w:rsid w:val="00E462FC"/>
    <w:rsid w:val="00E615A7"/>
    <w:rsid w:val="00E739C8"/>
    <w:rsid w:val="00E86132"/>
    <w:rsid w:val="00E912DC"/>
    <w:rsid w:val="00EA09CC"/>
    <w:rsid w:val="00EC422A"/>
    <w:rsid w:val="00EE5E22"/>
    <w:rsid w:val="00F157AA"/>
    <w:rsid w:val="00F247A9"/>
    <w:rsid w:val="00F40000"/>
    <w:rsid w:val="00F60619"/>
    <w:rsid w:val="00F83AEA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0DA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5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58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367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A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3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multiples-and-factors-6gr32d" TargetMode="External"/><Relationship Id="rId18" Type="http://schemas.openxmlformats.org/officeDocument/2006/relationships/hyperlink" Target="https://classroom.thenational.academy/lessons/to-practise-and-apply-knowledge-of-silent-letters-including-test-6mvkjc" TargetMode="External"/><Relationship Id="rId26" Type="http://schemas.openxmlformats.org/officeDocument/2006/relationships/hyperlink" Target="https://classroom.thenational.academy/lessons/introducing-variables-71k68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9r8r2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bQSdapmALw" TargetMode="External"/><Relationship Id="rId17" Type="http://schemas.openxmlformats.org/officeDocument/2006/relationships/hyperlink" Target="https://www.youtube.com/watch?v=VWIt7mVwbD0" TargetMode="External"/><Relationship Id="rId25" Type="http://schemas.openxmlformats.org/officeDocument/2006/relationships/hyperlink" Target="https://www.topmarks.co.uk/maths-games/hit-the-butt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using-factors-to-multiply-6wtp4r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hnRJbSNyfM" TargetMode="External"/><Relationship Id="rId24" Type="http://schemas.openxmlformats.org/officeDocument/2006/relationships/hyperlink" Target="https://youtu.be/Q5s4n9r-J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investigate-silent-letters-c9gk4r" TargetMode="External"/><Relationship Id="rId23" Type="http://schemas.openxmlformats.org/officeDocument/2006/relationships/hyperlink" Target="https://www.exmouthallotments.co.uk/index.php/apply" TargetMode="External"/><Relationship Id="rId28" Type="http://schemas.openxmlformats.org/officeDocument/2006/relationships/hyperlink" Target="https://www.getepic.com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lassroom.thenational.academy/lessons/using-multiples-to-divide-6cw3g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lessons/my-own-workout-75j6at" TargetMode="External"/><Relationship Id="rId22" Type="http://schemas.openxmlformats.org/officeDocument/2006/relationships/hyperlink" Target="https://www.youtube.com/watch?v=TbQSdapmALw" TargetMode="External"/><Relationship Id="rId27" Type="http://schemas.openxmlformats.org/officeDocument/2006/relationships/hyperlink" Target="https://www.bbc.co.uk/bitesize/articles/z9r8r2p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CF54-ED76-4F06-BEFA-2B15C135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17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Thornton</dc:creator>
  <cp:lastModifiedBy>Ann Etheridge</cp:lastModifiedBy>
  <cp:revision>6</cp:revision>
  <cp:lastPrinted>2021-03-04T13:54:00Z</cp:lastPrinted>
  <dcterms:created xsi:type="dcterms:W3CDTF">2021-04-14T10:48:00Z</dcterms:created>
  <dcterms:modified xsi:type="dcterms:W3CDTF">2021-04-17T14:19:00Z</dcterms:modified>
</cp:coreProperties>
</file>